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3F4" w:rsidRPr="00E703F4" w:rsidRDefault="00E703F4" w:rsidP="00E703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3F4">
        <w:rPr>
          <w:rFonts w:ascii="Times New Roman" w:hAnsi="Times New Roman" w:cs="Times New Roman"/>
          <w:b/>
          <w:sz w:val="24"/>
          <w:szCs w:val="24"/>
        </w:rPr>
        <w:t>OBAVIJESTI I UPUTE KANDIDATIMA</w:t>
      </w:r>
    </w:p>
    <w:p w:rsidR="00E703F4" w:rsidRPr="00E703F4" w:rsidRDefault="00E703F4" w:rsidP="006E24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3F4">
        <w:rPr>
          <w:rFonts w:ascii="Times New Roman" w:hAnsi="Times New Roman" w:cs="Times New Roman"/>
          <w:b/>
          <w:sz w:val="24"/>
          <w:szCs w:val="24"/>
        </w:rPr>
        <w:t xml:space="preserve">prijavljenim na Oglas za prijam u službu Višeg </w:t>
      </w:r>
      <w:r w:rsidR="00552C4B">
        <w:rPr>
          <w:rFonts w:ascii="Times New Roman" w:hAnsi="Times New Roman" w:cs="Times New Roman"/>
          <w:b/>
          <w:sz w:val="24"/>
          <w:szCs w:val="24"/>
        </w:rPr>
        <w:t>ra</w:t>
      </w:r>
      <w:r w:rsidR="006E242A">
        <w:rPr>
          <w:rFonts w:ascii="Times New Roman" w:hAnsi="Times New Roman" w:cs="Times New Roman"/>
          <w:b/>
          <w:sz w:val="24"/>
          <w:szCs w:val="24"/>
        </w:rPr>
        <w:t>čunovodstvenog referenta</w:t>
      </w:r>
    </w:p>
    <w:p w:rsidR="00E703F4" w:rsidRPr="00E703F4" w:rsidRDefault="00E703F4" w:rsidP="00E70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 xml:space="preserve">objavljenog na </w:t>
      </w:r>
      <w:r>
        <w:rPr>
          <w:rFonts w:ascii="Times New Roman" w:hAnsi="Times New Roman" w:cs="Times New Roman"/>
          <w:sz w:val="24"/>
          <w:szCs w:val="24"/>
        </w:rPr>
        <w:t>Internet stranici</w:t>
      </w:r>
      <w:r w:rsidRPr="00E703F4">
        <w:rPr>
          <w:rFonts w:ascii="Times New Roman" w:hAnsi="Times New Roman" w:cs="Times New Roman"/>
          <w:sz w:val="24"/>
          <w:szCs w:val="24"/>
        </w:rPr>
        <w:t xml:space="preserve"> Općine Karojba i </w:t>
      </w:r>
      <w:r w:rsidR="006E242A">
        <w:rPr>
          <w:rFonts w:ascii="Times New Roman" w:hAnsi="Times New Roman" w:cs="Times New Roman"/>
          <w:sz w:val="24"/>
          <w:szCs w:val="24"/>
        </w:rPr>
        <w:t xml:space="preserve">u Narodnim Novinama broj 103/26 </w:t>
      </w:r>
      <w:r w:rsidRPr="006E242A">
        <w:rPr>
          <w:rFonts w:ascii="Times New Roman" w:hAnsi="Times New Roman" w:cs="Times New Roman"/>
          <w:sz w:val="24"/>
          <w:szCs w:val="24"/>
        </w:rPr>
        <w:t xml:space="preserve">dana </w:t>
      </w:r>
      <w:r w:rsidR="006E242A" w:rsidRPr="006E242A">
        <w:rPr>
          <w:rFonts w:ascii="Times New Roman" w:hAnsi="Times New Roman" w:cs="Times New Roman"/>
          <w:sz w:val="24"/>
          <w:szCs w:val="24"/>
        </w:rPr>
        <w:t>16</w:t>
      </w:r>
      <w:r w:rsidR="000F5DAD" w:rsidRPr="006E242A">
        <w:rPr>
          <w:rFonts w:ascii="Times New Roman" w:hAnsi="Times New Roman" w:cs="Times New Roman"/>
          <w:sz w:val="24"/>
          <w:szCs w:val="24"/>
        </w:rPr>
        <w:t xml:space="preserve">. </w:t>
      </w:r>
      <w:r w:rsidR="006E242A" w:rsidRPr="006E242A">
        <w:rPr>
          <w:rFonts w:ascii="Times New Roman" w:hAnsi="Times New Roman" w:cs="Times New Roman"/>
          <w:sz w:val="24"/>
          <w:szCs w:val="24"/>
        </w:rPr>
        <w:t xml:space="preserve">rujna </w:t>
      </w:r>
      <w:r w:rsidR="000F5DAD" w:rsidRPr="006E242A">
        <w:rPr>
          <w:rFonts w:ascii="Times New Roman" w:hAnsi="Times New Roman" w:cs="Times New Roman"/>
          <w:sz w:val="24"/>
          <w:szCs w:val="24"/>
        </w:rPr>
        <w:t>2026</w:t>
      </w:r>
      <w:r w:rsidR="00F0114E" w:rsidRPr="006E242A">
        <w:rPr>
          <w:rFonts w:ascii="Times New Roman" w:hAnsi="Times New Roman" w:cs="Times New Roman"/>
          <w:sz w:val="24"/>
          <w:szCs w:val="24"/>
        </w:rPr>
        <w:t xml:space="preserve">. </w:t>
      </w:r>
      <w:r w:rsidRPr="006E242A">
        <w:rPr>
          <w:rFonts w:ascii="Times New Roman" w:hAnsi="Times New Roman" w:cs="Times New Roman"/>
          <w:sz w:val="24"/>
          <w:szCs w:val="24"/>
        </w:rPr>
        <w:t>godine</w:t>
      </w: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03F4">
        <w:rPr>
          <w:rFonts w:ascii="Times New Roman" w:hAnsi="Times New Roman" w:cs="Times New Roman"/>
          <w:b/>
          <w:sz w:val="24"/>
          <w:szCs w:val="24"/>
        </w:rPr>
        <w:t>I. Opće obavijesti:</w:t>
      </w: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 xml:space="preserve">Za kandidate prijavljene na gornji </w:t>
      </w:r>
      <w:r>
        <w:rPr>
          <w:rFonts w:ascii="Times New Roman" w:hAnsi="Times New Roman" w:cs="Times New Roman"/>
          <w:sz w:val="24"/>
          <w:szCs w:val="24"/>
        </w:rPr>
        <w:t>Oglas</w:t>
      </w:r>
      <w:r w:rsidRPr="00E703F4">
        <w:rPr>
          <w:rFonts w:ascii="Times New Roman" w:hAnsi="Times New Roman" w:cs="Times New Roman"/>
          <w:sz w:val="24"/>
          <w:szCs w:val="24"/>
        </w:rPr>
        <w:t xml:space="preserve"> (dalje: </w:t>
      </w:r>
      <w:r>
        <w:rPr>
          <w:rFonts w:ascii="Times New Roman" w:hAnsi="Times New Roman" w:cs="Times New Roman"/>
          <w:sz w:val="24"/>
          <w:szCs w:val="24"/>
        </w:rPr>
        <w:t>Oglas</w:t>
      </w:r>
      <w:r w:rsidRPr="00E703F4">
        <w:rPr>
          <w:rFonts w:ascii="Times New Roman" w:hAnsi="Times New Roman" w:cs="Times New Roman"/>
          <w:sz w:val="24"/>
          <w:szCs w:val="24"/>
        </w:rPr>
        <w:t>) za prijam u službu Višeg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242A">
        <w:rPr>
          <w:rFonts w:ascii="Times New Roman" w:hAnsi="Times New Roman" w:cs="Times New Roman"/>
          <w:sz w:val="24"/>
          <w:szCs w:val="24"/>
        </w:rPr>
        <w:t>računovo</w:t>
      </w:r>
      <w:r w:rsidR="00552C4B">
        <w:rPr>
          <w:rFonts w:ascii="Times New Roman" w:hAnsi="Times New Roman" w:cs="Times New Roman"/>
          <w:sz w:val="24"/>
          <w:szCs w:val="24"/>
        </w:rPr>
        <w:t>d</w:t>
      </w:r>
      <w:r w:rsidR="006E242A">
        <w:rPr>
          <w:rFonts w:ascii="Times New Roman" w:hAnsi="Times New Roman" w:cs="Times New Roman"/>
          <w:sz w:val="24"/>
          <w:szCs w:val="24"/>
        </w:rPr>
        <w:t>stvenog referenta</w:t>
      </w:r>
      <w:r w:rsidRPr="00E703F4">
        <w:rPr>
          <w:rFonts w:ascii="Times New Roman" w:hAnsi="Times New Roman" w:cs="Times New Roman"/>
          <w:sz w:val="24"/>
          <w:szCs w:val="24"/>
        </w:rPr>
        <w:t>, koji</w:t>
      </w:r>
      <w:r>
        <w:rPr>
          <w:rFonts w:ascii="Times New Roman" w:hAnsi="Times New Roman" w:cs="Times New Roman"/>
          <w:sz w:val="24"/>
          <w:szCs w:val="24"/>
        </w:rPr>
        <w:t xml:space="preserve"> nisu zaprimili obavijest putem </w:t>
      </w:r>
      <w:r w:rsidRPr="00E703F4">
        <w:rPr>
          <w:rFonts w:ascii="Times New Roman" w:hAnsi="Times New Roman" w:cs="Times New Roman"/>
          <w:sz w:val="24"/>
          <w:szCs w:val="24"/>
        </w:rPr>
        <w:t xml:space="preserve">elektroničke pošte da se ne smatraju kandidatima jer nisu </w:t>
      </w:r>
      <w:r>
        <w:rPr>
          <w:rFonts w:ascii="Times New Roman" w:hAnsi="Times New Roman" w:cs="Times New Roman"/>
          <w:sz w:val="24"/>
          <w:szCs w:val="24"/>
        </w:rPr>
        <w:t xml:space="preserve">podnijeli pravovremenu i urednu </w:t>
      </w:r>
      <w:r w:rsidRPr="00E703F4">
        <w:rPr>
          <w:rFonts w:ascii="Times New Roman" w:hAnsi="Times New Roman" w:cs="Times New Roman"/>
          <w:sz w:val="24"/>
          <w:szCs w:val="24"/>
        </w:rPr>
        <w:t xml:space="preserve">prijavu na </w:t>
      </w:r>
      <w:r>
        <w:rPr>
          <w:rFonts w:ascii="Times New Roman" w:hAnsi="Times New Roman" w:cs="Times New Roman"/>
          <w:sz w:val="24"/>
          <w:szCs w:val="24"/>
        </w:rPr>
        <w:t>Oglas</w:t>
      </w:r>
      <w:r w:rsidRPr="00E703F4">
        <w:rPr>
          <w:rFonts w:ascii="Times New Roman" w:hAnsi="Times New Roman" w:cs="Times New Roman"/>
          <w:sz w:val="24"/>
          <w:szCs w:val="24"/>
        </w:rPr>
        <w:t xml:space="preserve"> ili ne ispunjavaju formalne uvjete iz </w:t>
      </w:r>
      <w:r>
        <w:rPr>
          <w:rFonts w:ascii="Times New Roman" w:hAnsi="Times New Roman" w:cs="Times New Roman"/>
          <w:sz w:val="24"/>
          <w:szCs w:val="24"/>
        </w:rPr>
        <w:t>Oglasa</w:t>
      </w:r>
      <w:r w:rsidRPr="00E703F4">
        <w:rPr>
          <w:rFonts w:ascii="Times New Roman" w:hAnsi="Times New Roman" w:cs="Times New Roman"/>
          <w:sz w:val="24"/>
          <w:szCs w:val="24"/>
        </w:rPr>
        <w:t>, provest će s</w:t>
      </w:r>
      <w:r>
        <w:rPr>
          <w:rFonts w:ascii="Times New Roman" w:hAnsi="Times New Roman" w:cs="Times New Roman"/>
          <w:sz w:val="24"/>
          <w:szCs w:val="24"/>
        </w:rPr>
        <w:t xml:space="preserve">e testiranje radi </w:t>
      </w:r>
      <w:r w:rsidRPr="00E703F4">
        <w:rPr>
          <w:rFonts w:ascii="Times New Roman" w:hAnsi="Times New Roman" w:cs="Times New Roman"/>
          <w:sz w:val="24"/>
          <w:szCs w:val="24"/>
        </w:rPr>
        <w:t>prethodne provjere znanja i sposobnosti.</w:t>
      </w:r>
    </w:p>
    <w:p w:rsid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Smatra se da je kandidat, koji nije pristupio prethodnoj provjer</w:t>
      </w:r>
      <w:r>
        <w:rPr>
          <w:rFonts w:ascii="Times New Roman" w:hAnsi="Times New Roman" w:cs="Times New Roman"/>
          <w:sz w:val="24"/>
          <w:szCs w:val="24"/>
        </w:rPr>
        <w:t xml:space="preserve">i znanja i sposobnosti, povukao </w:t>
      </w:r>
      <w:r w:rsidRPr="00E703F4">
        <w:rPr>
          <w:rFonts w:ascii="Times New Roman" w:hAnsi="Times New Roman" w:cs="Times New Roman"/>
          <w:sz w:val="24"/>
          <w:szCs w:val="24"/>
        </w:rPr>
        <w:t xml:space="preserve">prijavu na </w:t>
      </w:r>
      <w:r>
        <w:rPr>
          <w:rFonts w:ascii="Times New Roman" w:hAnsi="Times New Roman" w:cs="Times New Roman"/>
          <w:sz w:val="24"/>
          <w:szCs w:val="24"/>
        </w:rPr>
        <w:t>Oglas</w:t>
      </w:r>
      <w:r w:rsidRPr="00E703F4">
        <w:rPr>
          <w:rFonts w:ascii="Times New Roman" w:hAnsi="Times New Roman" w:cs="Times New Roman"/>
          <w:sz w:val="24"/>
          <w:szCs w:val="24"/>
        </w:rPr>
        <w:t>.</w:t>
      </w:r>
    </w:p>
    <w:p w:rsid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Prethodna provjera znanja i sposobnosti kandidata obavlja se putem pisanog testiranja - ispit</w:t>
      </w: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znanja i intervjua s Povjerenstvom za provedbu Natječaja.</w:t>
      </w:r>
    </w:p>
    <w:p w:rsid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Za svaki dio provjere kandidatima se dodjeljuje određeni broj bodova od 1 do 10.</w:t>
      </w:r>
    </w:p>
    <w:p w:rsid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Intervju se provodi samo s kandidatima koji su ostvarili najmanje 50% bodova na pisanom</w:t>
      </w: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testiranju.</w:t>
      </w:r>
    </w:p>
    <w:p w:rsid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 xml:space="preserve">Riječi i pojmovi koji imaju rodno značenje u obavijesti </w:t>
      </w:r>
      <w:r>
        <w:rPr>
          <w:rFonts w:ascii="Times New Roman" w:hAnsi="Times New Roman" w:cs="Times New Roman"/>
          <w:sz w:val="24"/>
          <w:szCs w:val="24"/>
        </w:rPr>
        <w:t xml:space="preserve">i uputama kandidatima odnose se </w:t>
      </w:r>
      <w:r w:rsidRPr="00E703F4">
        <w:rPr>
          <w:rFonts w:ascii="Times New Roman" w:hAnsi="Times New Roman" w:cs="Times New Roman"/>
          <w:sz w:val="24"/>
          <w:szCs w:val="24"/>
        </w:rPr>
        <w:t>jednako na muški i ženski rod bez obzira jesu li korišteni u muškom ili ženskom rodu.</w:t>
      </w:r>
    </w:p>
    <w:p w:rsid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Kandidati sami snose troškove dolaska i prisustvovanja testiranju.</w:t>
      </w: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03F4">
        <w:rPr>
          <w:rFonts w:ascii="Times New Roman" w:hAnsi="Times New Roman" w:cs="Times New Roman"/>
          <w:b/>
          <w:sz w:val="24"/>
          <w:szCs w:val="24"/>
        </w:rPr>
        <w:t>II. Područje testiranja</w:t>
      </w:r>
    </w:p>
    <w:p w:rsidR="008B6570" w:rsidRDefault="00E703F4" w:rsidP="00E703F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570">
        <w:rPr>
          <w:rFonts w:ascii="Times New Roman" w:hAnsi="Times New Roman" w:cs="Times New Roman"/>
          <w:sz w:val="24"/>
          <w:szCs w:val="24"/>
        </w:rPr>
        <w:t xml:space="preserve">Zakon o lokalnoj i područnoj (regionalnoj) samoupravi </w:t>
      </w:r>
      <w:r w:rsidR="008B6570">
        <w:rPr>
          <w:rFonts w:ascii="Times New Roman" w:hAnsi="Times New Roman" w:cs="Times New Roman"/>
          <w:sz w:val="24"/>
          <w:szCs w:val="24"/>
        </w:rPr>
        <w:t>(„Narodne novine“ br. 33/01</w:t>
      </w:r>
      <w:r w:rsidRPr="008B6570">
        <w:rPr>
          <w:rFonts w:ascii="Times New Roman" w:hAnsi="Times New Roman" w:cs="Times New Roman"/>
          <w:sz w:val="24"/>
          <w:szCs w:val="24"/>
        </w:rPr>
        <w:t xml:space="preserve">, </w:t>
      </w:r>
      <w:r w:rsidR="008B6570">
        <w:rPr>
          <w:rFonts w:ascii="Times New Roman" w:hAnsi="Times New Roman" w:cs="Times New Roman"/>
          <w:sz w:val="24"/>
          <w:szCs w:val="24"/>
        </w:rPr>
        <w:t>60/01, 129/05, 109/07, 125/08, 36/09, 150/11, 144/12, 19/13</w:t>
      </w:r>
      <w:r w:rsidRPr="008B6570">
        <w:rPr>
          <w:rFonts w:ascii="Times New Roman" w:hAnsi="Times New Roman" w:cs="Times New Roman"/>
          <w:sz w:val="24"/>
          <w:szCs w:val="24"/>
        </w:rPr>
        <w:t>, 1</w:t>
      </w:r>
      <w:r w:rsidR="008B6570">
        <w:rPr>
          <w:rFonts w:ascii="Times New Roman" w:hAnsi="Times New Roman" w:cs="Times New Roman"/>
          <w:sz w:val="24"/>
          <w:szCs w:val="24"/>
        </w:rPr>
        <w:t>37/15, 123/17, 98/19</w:t>
      </w:r>
      <w:r w:rsidRPr="008B6570">
        <w:rPr>
          <w:rFonts w:ascii="Times New Roman" w:hAnsi="Times New Roman" w:cs="Times New Roman"/>
          <w:sz w:val="24"/>
          <w:szCs w:val="24"/>
        </w:rPr>
        <w:t xml:space="preserve"> i</w:t>
      </w:r>
      <w:r w:rsidR="008B6570">
        <w:rPr>
          <w:rFonts w:ascii="Times New Roman" w:hAnsi="Times New Roman" w:cs="Times New Roman"/>
          <w:sz w:val="24"/>
          <w:szCs w:val="24"/>
        </w:rPr>
        <w:t xml:space="preserve"> 144/20</w:t>
      </w:r>
      <w:r w:rsidRPr="008B6570">
        <w:rPr>
          <w:rFonts w:ascii="Times New Roman" w:hAnsi="Times New Roman" w:cs="Times New Roman"/>
          <w:sz w:val="24"/>
          <w:szCs w:val="24"/>
        </w:rPr>
        <w:t>)</w:t>
      </w:r>
      <w:r w:rsidR="00470C48">
        <w:rPr>
          <w:rFonts w:ascii="Times New Roman" w:hAnsi="Times New Roman" w:cs="Times New Roman"/>
          <w:sz w:val="24"/>
          <w:szCs w:val="24"/>
        </w:rPr>
        <w:t>,</w:t>
      </w:r>
    </w:p>
    <w:p w:rsidR="008B6570" w:rsidRDefault="00E703F4" w:rsidP="00E703F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570">
        <w:rPr>
          <w:rFonts w:ascii="Times New Roman" w:hAnsi="Times New Roman" w:cs="Times New Roman"/>
          <w:sz w:val="24"/>
          <w:szCs w:val="24"/>
        </w:rPr>
        <w:t>Zakon o plaćama u lokalnoj i područnoj (regionalnoj) sa</w:t>
      </w:r>
      <w:r w:rsidR="008B6570">
        <w:rPr>
          <w:rFonts w:ascii="Times New Roman" w:hAnsi="Times New Roman" w:cs="Times New Roman"/>
          <w:sz w:val="24"/>
          <w:szCs w:val="24"/>
        </w:rPr>
        <w:t>moupravi („Narodne novine“ br. 28/10 i 10/23</w:t>
      </w:r>
      <w:r w:rsidRPr="008B6570">
        <w:rPr>
          <w:rFonts w:ascii="Times New Roman" w:hAnsi="Times New Roman" w:cs="Times New Roman"/>
          <w:sz w:val="24"/>
          <w:szCs w:val="24"/>
        </w:rPr>
        <w:t>)</w:t>
      </w:r>
    </w:p>
    <w:p w:rsidR="008B6570" w:rsidRDefault="00E703F4" w:rsidP="00E703F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570">
        <w:rPr>
          <w:rFonts w:ascii="Times New Roman" w:hAnsi="Times New Roman" w:cs="Times New Roman"/>
          <w:sz w:val="24"/>
          <w:szCs w:val="24"/>
        </w:rPr>
        <w:t xml:space="preserve">Zakon o proračunu („Narodne </w:t>
      </w:r>
      <w:r w:rsidR="008B6570">
        <w:rPr>
          <w:rFonts w:ascii="Times New Roman" w:hAnsi="Times New Roman" w:cs="Times New Roman"/>
          <w:sz w:val="24"/>
          <w:szCs w:val="24"/>
        </w:rPr>
        <w:t>novine“ br. 144/21</w:t>
      </w:r>
      <w:r w:rsidRPr="008B6570">
        <w:rPr>
          <w:rFonts w:ascii="Times New Roman" w:hAnsi="Times New Roman" w:cs="Times New Roman"/>
          <w:sz w:val="24"/>
          <w:szCs w:val="24"/>
        </w:rPr>
        <w:t>)</w:t>
      </w:r>
      <w:r w:rsidR="00470C48">
        <w:rPr>
          <w:rFonts w:ascii="Times New Roman" w:hAnsi="Times New Roman" w:cs="Times New Roman"/>
          <w:sz w:val="24"/>
          <w:szCs w:val="24"/>
        </w:rPr>
        <w:t>,</w:t>
      </w:r>
    </w:p>
    <w:p w:rsidR="008B6570" w:rsidRDefault="008B6570" w:rsidP="008B657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570">
        <w:rPr>
          <w:rFonts w:ascii="Times New Roman" w:hAnsi="Times New Roman" w:cs="Times New Roman"/>
          <w:sz w:val="24"/>
          <w:szCs w:val="24"/>
        </w:rPr>
        <w:t xml:space="preserve">Ovršni zakon („Narodne novine“ </w:t>
      </w:r>
      <w:r>
        <w:rPr>
          <w:rFonts w:ascii="Times New Roman" w:hAnsi="Times New Roman" w:cs="Times New Roman"/>
          <w:sz w:val="24"/>
          <w:szCs w:val="24"/>
        </w:rPr>
        <w:t xml:space="preserve">br. </w:t>
      </w:r>
      <w:r w:rsidRPr="008B6570">
        <w:rPr>
          <w:rFonts w:ascii="Times New Roman" w:hAnsi="Times New Roman" w:cs="Times New Roman"/>
          <w:sz w:val="24"/>
          <w:szCs w:val="24"/>
        </w:rPr>
        <w:t>112/12, 25/13, 93/14, 55/16, 73/17, 131/20, 114/22</w:t>
      </w:r>
      <w:r>
        <w:rPr>
          <w:rFonts w:ascii="Times New Roman" w:hAnsi="Times New Roman" w:cs="Times New Roman"/>
          <w:sz w:val="24"/>
          <w:szCs w:val="24"/>
        </w:rPr>
        <w:t xml:space="preserve"> i 06/24</w:t>
      </w:r>
      <w:r w:rsidRPr="008B6570">
        <w:rPr>
          <w:rFonts w:ascii="Times New Roman" w:hAnsi="Times New Roman" w:cs="Times New Roman"/>
          <w:sz w:val="24"/>
          <w:szCs w:val="24"/>
        </w:rPr>
        <w:t>)</w:t>
      </w:r>
      <w:r w:rsidR="00470C48">
        <w:rPr>
          <w:rFonts w:ascii="Times New Roman" w:hAnsi="Times New Roman" w:cs="Times New Roman"/>
          <w:sz w:val="24"/>
          <w:szCs w:val="24"/>
        </w:rPr>
        <w:t>,</w:t>
      </w:r>
    </w:p>
    <w:p w:rsidR="00E703F4" w:rsidRDefault="00E703F4" w:rsidP="00F0114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570">
        <w:rPr>
          <w:rFonts w:ascii="Times New Roman" w:hAnsi="Times New Roman" w:cs="Times New Roman"/>
          <w:sz w:val="24"/>
          <w:szCs w:val="24"/>
        </w:rPr>
        <w:t>Pravilnik o proračunskom računovodstvu i računsk</w:t>
      </w:r>
      <w:r w:rsidR="008B6570">
        <w:rPr>
          <w:rFonts w:ascii="Times New Roman" w:hAnsi="Times New Roman" w:cs="Times New Roman"/>
          <w:sz w:val="24"/>
          <w:szCs w:val="24"/>
        </w:rPr>
        <w:t xml:space="preserve">om planu („Narodne novine“ br. </w:t>
      </w:r>
      <w:r w:rsidR="00F0114E">
        <w:rPr>
          <w:rFonts w:ascii="Times New Roman" w:hAnsi="Times New Roman" w:cs="Times New Roman"/>
          <w:sz w:val="24"/>
          <w:szCs w:val="24"/>
        </w:rPr>
        <w:t>158/23 i 154/24</w:t>
      </w:r>
      <w:r w:rsidR="008B6570">
        <w:rPr>
          <w:rFonts w:ascii="Times New Roman" w:hAnsi="Times New Roman" w:cs="Times New Roman"/>
          <w:sz w:val="24"/>
          <w:szCs w:val="24"/>
        </w:rPr>
        <w:t>)</w:t>
      </w:r>
      <w:r w:rsidR="00470C48">
        <w:rPr>
          <w:rFonts w:ascii="Times New Roman" w:hAnsi="Times New Roman" w:cs="Times New Roman"/>
          <w:sz w:val="24"/>
          <w:szCs w:val="24"/>
        </w:rPr>
        <w:t>,</w:t>
      </w:r>
    </w:p>
    <w:p w:rsidR="008B6570" w:rsidRPr="008B6570" w:rsidRDefault="008B6570" w:rsidP="008B657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570">
        <w:rPr>
          <w:rFonts w:ascii="Times New Roman" w:hAnsi="Times New Roman" w:cs="Times New Roman"/>
          <w:sz w:val="24"/>
          <w:szCs w:val="24"/>
        </w:rPr>
        <w:t>Pravilnik o polugodišnjem i godišnjem izvještaju o izvršenju proračuna i financijskog plana</w:t>
      </w:r>
      <w:r>
        <w:rPr>
          <w:rFonts w:ascii="Times New Roman" w:hAnsi="Times New Roman" w:cs="Times New Roman"/>
          <w:sz w:val="24"/>
          <w:szCs w:val="24"/>
        </w:rPr>
        <w:t xml:space="preserve"> („Narodne novine“ br. 85/</w:t>
      </w:r>
      <w:r w:rsidRPr="008B6570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)</w:t>
      </w:r>
      <w:r w:rsidR="00470C48">
        <w:rPr>
          <w:rFonts w:ascii="Times New Roman" w:hAnsi="Times New Roman" w:cs="Times New Roman"/>
          <w:sz w:val="24"/>
          <w:szCs w:val="24"/>
        </w:rPr>
        <w:t>.</w:t>
      </w:r>
    </w:p>
    <w:p w:rsid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03F4">
        <w:rPr>
          <w:rFonts w:ascii="Times New Roman" w:hAnsi="Times New Roman" w:cs="Times New Roman"/>
          <w:b/>
          <w:sz w:val="24"/>
          <w:szCs w:val="24"/>
        </w:rPr>
        <w:t>III. Mjesto i vrijeme održavanja testiranja</w:t>
      </w: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 xml:space="preserve">Testiranje kandidata održat će se u </w:t>
      </w:r>
      <w:r w:rsidR="00F0114E">
        <w:rPr>
          <w:rFonts w:ascii="Times New Roman" w:hAnsi="Times New Roman" w:cs="Times New Roman"/>
          <w:sz w:val="24"/>
          <w:szCs w:val="24"/>
        </w:rPr>
        <w:t>utorak</w:t>
      </w:r>
      <w:r w:rsidRPr="00E703F4">
        <w:rPr>
          <w:rFonts w:ascii="Times New Roman" w:hAnsi="Times New Roman" w:cs="Times New Roman"/>
          <w:sz w:val="24"/>
          <w:szCs w:val="24"/>
        </w:rPr>
        <w:t xml:space="preserve">, </w:t>
      </w:r>
      <w:r w:rsidR="00260FF5">
        <w:rPr>
          <w:rFonts w:ascii="Times New Roman" w:hAnsi="Times New Roman" w:cs="Times New Roman"/>
          <w:sz w:val="24"/>
          <w:szCs w:val="24"/>
        </w:rPr>
        <w:t>06</w:t>
      </w:r>
      <w:r w:rsidR="000F5DAD">
        <w:rPr>
          <w:rFonts w:ascii="Times New Roman" w:hAnsi="Times New Roman" w:cs="Times New Roman"/>
          <w:sz w:val="24"/>
          <w:szCs w:val="24"/>
        </w:rPr>
        <w:t>. listopada 2026</w:t>
      </w:r>
      <w:r w:rsidR="00260FF5">
        <w:rPr>
          <w:rFonts w:ascii="Times New Roman" w:hAnsi="Times New Roman" w:cs="Times New Roman"/>
          <w:sz w:val="24"/>
          <w:szCs w:val="24"/>
        </w:rPr>
        <w:t>. godine s početkom u 17</w:t>
      </w:r>
      <w:r w:rsidRPr="00581202">
        <w:rPr>
          <w:rFonts w:ascii="Times New Roman" w:hAnsi="Times New Roman" w:cs="Times New Roman"/>
          <w:sz w:val="24"/>
          <w:szCs w:val="24"/>
        </w:rPr>
        <w:t>,00 sati</w:t>
      </w:r>
      <w:r w:rsidRPr="00E703F4">
        <w:rPr>
          <w:rFonts w:ascii="Times New Roman" w:hAnsi="Times New Roman" w:cs="Times New Roman"/>
          <w:sz w:val="24"/>
          <w:szCs w:val="24"/>
        </w:rPr>
        <w:t xml:space="preserve"> u Općinskoj vijećnici Općine Karojba, Karojba 1, Karojba.</w:t>
      </w:r>
    </w:p>
    <w:p w:rsid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Testiranje će se provesti na sljedeći način:</w:t>
      </w:r>
    </w:p>
    <w:p w:rsidR="00E703F4" w:rsidRPr="00E703F4" w:rsidRDefault="00260FF5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od 17,00 do 18</w:t>
      </w:r>
      <w:r w:rsidR="00E703F4" w:rsidRPr="00E703F4">
        <w:rPr>
          <w:rFonts w:ascii="Times New Roman" w:hAnsi="Times New Roman" w:cs="Times New Roman"/>
          <w:sz w:val="24"/>
          <w:szCs w:val="24"/>
        </w:rPr>
        <w:t>,00 - provjera znanja - pisani test</w:t>
      </w:r>
    </w:p>
    <w:p w:rsidR="00E703F4" w:rsidRDefault="00260FF5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od 19</w:t>
      </w:r>
      <w:r w:rsidR="00E703F4" w:rsidRPr="00E703F4">
        <w:rPr>
          <w:rFonts w:ascii="Times New Roman" w:hAnsi="Times New Roman" w:cs="Times New Roman"/>
          <w:sz w:val="24"/>
          <w:szCs w:val="24"/>
        </w:rPr>
        <w:t xml:space="preserve">,00 </w:t>
      </w:r>
      <w:r w:rsidR="00E703F4">
        <w:rPr>
          <w:rFonts w:ascii="Times New Roman" w:hAnsi="Times New Roman" w:cs="Times New Roman"/>
          <w:sz w:val="24"/>
          <w:szCs w:val="24"/>
        </w:rPr>
        <w:t>–</w:t>
      </w:r>
      <w:r w:rsidR="00E703F4" w:rsidRPr="00E703F4">
        <w:rPr>
          <w:rFonts w:ascii="Times New Roman" w:hAnsi="Times New Roman" w:cs="Times New Roman"/>
          <w:sz w:val="24"/>
          <w:szCs w:val="24"/>
        </w:rPr>
        <w:t xml:space="preserve"> intervju</w:t>
      </w: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Default="00E703F4" w:rsidP="00E703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03F4">
        <w:rPr>
          <w:rFonts w:ascii="Times New Roman" w:hAnsi="Times New Roman" w:cs="Times New Roman"/>
          <w:b/>
          <w:sz w:val="24"/>
          <w:szCs w:val="24"/>
        </w:rPr>
        <w:t>IV. Pravila testiranja</w:t>
      </w: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a) Po dolasku na provjeru znanja i sposobnosti od kandida</w:t>
      </w:r>
      <w:r>
        <w:rPr>
          <w:rFonts w:ascii="Times New Roman" w:hAnsi="Times New Roman" w:cs="Times New Roman"/>
          <w:sz w:val="24"/>
          <w:szCs w:val="24"/>
        </w:rPr>
        <w:t xml:space="preserve">ta će biti zatraženo predočenje </w:t>
      </w:r>
      <w:r w:rsidRPr="00E703F4">
        <w:rPr>
          <w:rFonts w:ascii="Times New Roman" w:hAnsi="Times New Roman" w:cs="Times New Roman"/>
          <w:sz w:val="24"/>
          <w:szCs w:val="24"/>
        </w:rPr>
        <w:t>identifikacijske isprave radi utvrđivanja identiteta. Kandidati koji ne mogu dokazati identitet ne</w:t>
      </w: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mogu pristupiti testiranju.</w:t>
      </w:r>
    </w:p>
    <w:p w:rsid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b) za vrijeme provjere znanja i sposobnosti nije dopušteno:</w:t>
      </w: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- koristiti se bilo kakvom literaturom;</w:t>
      </w: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- koristiti mobitel ili druga komunikacijska sredstva;</w:t>
      </w: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- napuštati prostoriju u kojoj se provjera odvija, osim po dopuštenju;</w:t>
      </w:r>
    </w:p>
    <w:p w:rsidR="00E703F4" w:rsidRPr="00E703F4" w:rsidRDefault="00E703F4" w:rsidP="00E70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- razgovarati s ostalim kandidatima niti na bilo koji drugi način remetiti koncentraciju kandidata</w:t>
      </w:r>
    </w:p>
    <w:p w:rsid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Ukoliko pojedini kandidat prekrši naprijed navedena pravila biti će udaljen s provjere znanja i</w:t>
      </w: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>sposobnosti, a njegov rezultat Povjerenstvo neće priznati ni ocjenjivati.</w:t>
      </w:r>
    </w:p>
    <w:p w:rsid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 xml:space="preserve">KLASA: </w:t>
      </w:r>
      <w:r w:rsidR="00E45EA2">
        <w:rPr>
          <w:rFonts w:ascii="Times New Roman" w:hAnsi="Times New Roman" w:cs="Times New Roman"/>
          <w:sz w:val="24"/>
          <w:szCs w:val="24"/>
        </w:rPr>
        <w:t>112-02/26-01/02</w:t>
      </w:r>
    </w:p>
    <w:p w:rsidR="00E703F4" w:rsidRPr="00E703F4" w:rsidRDefault="00E45EA2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2163-20-01/01-26</w:t>
      </w:r>
      <w:r w:rsidR="00F0114E">
        <w:rPr>
          <w:rFonts w:ascii="Times New Roman" w:hAnsi="Times New Roman" w:cs="Times New Roman"/>
          <w:sz w:val="24"/>
          <w:szCs w:val="24"/>
        </w:rPr>
        <w:t>-</w:t>
      </w:r>
      <w:r w:rsidR="00EE053D">
        <w:rPr>
          <w:rFonts w:ascii="Times New Roman" w:hAnsi="Times New Roman" w:cs="Times New Roman"/>
          <w:sz w:val="24"/>
          <w:szCs w:val="24"/>
        </w:rPr>
        <w:t>5</w:t>
      </w:r>
    </w:p>
    <w:p w:rsidR="00E703F4" w:rsidRP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3F4">
        <w:rPr>
          <w:rFonts w:ascii="Times New Roman" w:hAnsi="Times New Roman" w:cs="Times New Roman"/>
          <w:sz w:val="24"/>
          <w:szCs w:val="24"/>
        </w:rPr>
        <w:t xml:space="preserve">Karojba, </w:t>
      </w:r>
      <w:r w:rsidR="000F5DAD">
        <w:rPr>
          <w:rFonts w:ascii="Times New Roman" w:hAnsi="Times New Roman" w:cs="Times New Roman"/>
          <w:sz w:val="24"/>
          <w:szCs w:val="24"/>
        </w:rPr>
        <w:t>29</w:t>
      </w:r>
      <w:r w:rsidR="00F0114E">
        <w:rPr>
          <w:rFonts w:ascii="Times New Roman" w:hAnsi="Times New Roman" w:cs="Times New Roman"/>
          <w:sz w:val="24"/>
          <w:szCs w:val="24"/>
        </w:rPr>
        <w:t xml:space="preserve">. </w:t>
      </w:r>
      <w:r w:rsidR="000F5DAD">
        <w:rPr>
          <w:rFonts w:ascii="Times New Roman" w:hAnsi="Times New Roman" w:cs="Times New Roman"/>
          <w:sz w:val="24"/>
          <w:szCs w:val="24"/>
        </w:rPr>
        <w:t>rujna 2026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:rsid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Default="00E703F4" w:rsidP="00E70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3F4" w:rsidRPr="00E703F4" w:rsidRDefault="00E703F4" w:rsidP="00E703F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703F4">
        <w:rPr>
          <w:rFonts w:ascii="Times New Roman" w:hAnsi="Times New Roman" w:cs="Times New Roman"/>
          <w:b/>
          <w:sz w:val="24"/>
          <w:szCs w:val="24"/>
        </w:rPr>
        <w:t>Povjerenstvo</w:t>
      </w:r>
    </w:p>
    <w:p w:rsidR="00AE5B19" w:rsidRPr="00E703F4" w:rsidRDefault="00E703F4" w:rsidP="00E703F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703F4">
        <w:rPr>
          <w:rFonts w:ascii="Times New Roman" w:hAnsi="Times New Roman" w:cs="Times New Roman"/>
          <w:b/>
          <w:sz w:val="24"/>
          <w:szCs w:val="24"/>
        </w:rPr>
        <w:t>za proved</w:t>
      </w:r>
      <w:r w:rsidR="00474503">
        <w:rPr>
          <w:rFonts w:ascii="Times New Roman" w:hAnsi="Times New Roman" w:cs="Times New Roman"/>
          <w:b/>
          <w:sz w:val="24"/>
          <w:szCs w:val="24"/>
        </w:rPr>
        <w:t>b</w:t>
      </w:r>
      <w:r w:rsidRPr="00E703F4">
        <w:rPr>
          <w:rFonts w:ascii="Times New Roman" w:hAnsi="Times New Roman" w:cs="Times New Roman"/>
          <w:b/>
          <w:sz w:val="24"/>
          <w:szCs w:val="24"/>
        </w:rPr>
        <w:t>u Javnog n</w:t>
      </w:r>
      <w:bookmarkStart w:id="0" w:name="_GoBack"/>
      <w:bookmarkEnd w:id="0"/>
      <w:r w:rsidRPr="00E703F4">
        <w:rPr>
          <w:rFonts w:ascii="Times New Roman" w:hAnsi="Times New Roman" w:cs="Times New Roman"/>
          <w:b/>
          <w:sz w:val="24"/>
          <w:szCs w:val="24"/>
        </w:rPr>
        <w:t>atječaja</w:t>
      </w:r>
    </w:p>
    <w:sectPr w:rsidR="00AE5B19" w:rsidRPr="00E70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512FA5"/>
    <w:multiLevelType w:val="hybridMultilevel"/>
    <w:tmpl w:val="F6F6F8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291"/>
    <w:rsid w:val="000F5DAD"/>
    <w:rsid w:val="00260FF5"/>
    <w:rsid w:val="00457291"/>
    <w:rsid w:val="00470C48"/>
    <w:rsid w:val="00474503"/>
    <w:rsid w:val="00552C4B"/>
    <w:rsid w:val="00581202"/>
    <w:rsid w:val="006E242A"/>
    <w:rsid w:val="008B6570"/>
    <w:rsid w:val="00AE5B19"/>
    <w:rsid w:val="00B30022"/>
    <w:rsid w:val="00E45EA2"/>
    <w:rsid w:val="00E703F4"/>
    <w:rsid w:val="00EE053D"/>
    <w:rsid w:val="00F0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AFF0A-8AEC-412B-A827-1A4CED39D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6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3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10</cp:revision>
  <dcterms:created xsi:type="dcterms:W3CDTF">2024-02-23T07:31:00Z</dcterms:created>
  <dcterms:modified xsi:type="dcterms:W3CDTF">2026-09-29T12:26:00Z</dcterms:modified>
</cp:coreProperties>
</file>