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15" w:rsidRPr="00D10515" w:rsidRDefault="00D10515" w:rsidP="00D10515">
      <w:pPr>
        <w:spacing w:before="3"/>
        <w:ind w:left="426" w:right="733" w:firstLine="425"/>
        <w:jc w:val="right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3607A" w:rsidRPr="00D10515" w:rsidRDefault="00D3607A" w:rsidP="00D10515">
      <w:pPr>
        <w:spacing w:before="3"/>
        <w:ind w:left="426" w:right="733" w:firstLine="425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10515">
        <w:rPr>
          <w:rFonts w:ascii="Times New Roman" w:eastAsia="Calibri" w:hAnsi="Times New Roman" w:cs="Times New Roman"/>
          <w:sz w:val="24"/>
          <w:szCs w:val="24"/>
          <w:lang w:val="hr-HR"/>
        </w:rPr>
        <w:t>Na temelju odredbi članka 89. Zakona o proračunu (</w:t>
      </w:r>
      <w:r w:rsidR="00767F1F">
        <w:rPr>
          <w:rFonts w:ascii="Times New Roman" w:eastAsia="Calibri" w:hAnsi="Times New Roman" w:cs="Times New Roman"/>
          <w:sz w:val="24"/>
          <w:szCs w:val="24"/>
          <w:lang w:val="hr-HR"/>
        </w:rPr>
        <w:t>“Narodne novine” broj 144/21.) i</w:t>
      </w:r>
      <w:r w:rsidRPr="00D1051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članka 55. Pravilnika o polugodišnjem i godišnjem izvještaju o izvršenju proračuna i financijskog plana  (“Narodne novine” broj: 85/23.) i članka 16. Statuta Općine Karojba (“Službene novine Grada Pazina” broj: 09/13., 02/18., 24/20. i 16/21.) Općinsko vijeće Općine Karojba na sjednici održanoj dana </w:t>
      </w:r>
      <w:r w:rsidR="00B829D9">
        <w:rPr>
          <w:rFonts w:ascii="Times New Roman" w:eastAsia="Calibri" w:hAnsi="Times New Roman" w:cs="Times New Roman"/>
          <w:sz w:val="24"/>
          <w:szCs w:val="24"/>
          <w:lang w:val="hr-HR"/>
        </w:rPr>
        <w:t>16. lipnja 2026.</w:t>
      </w:r>
      <w:r w:rsidRPr="00D1051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godine donosi</w:t>
      </w:r>
    </w:p>
    <w:p w:rsidR="00D3607A" w:rsidRPr="00D10515" w:rsidRDefault="00D3607A" w:rsidP="00D3607A">
      <w:pPr>
        <w:spacing w:before="3"/>
        <w:ind w:firstLine="72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3607A" w:rsidRPr="00D10515" w:rsidRDefault="00D3607A" w:rsidP="00D3607A">
      <w:pPr>
        <w:ind w:left="107" w:firstLine="198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hr-HR"/>
        </w:rPr>
      </w:pPr>
      <w:r w:rsidRPr="00D10515">
        <w:rPr>
          <w:rFonts w:ascii="Times New Roman" w:hAnsi="Times New Roman" w:cs="Times New Roman"/>
          <w:b/>
          <w:spacing w:val="-2"/>
          <w:sz w:val="24"/>
          <w:szCs w:val="24"/>
          <w:lang w:val="hr-HR"/>
        </w:rPr>
        <w:t>GODIŠNJI</w:t>
      </w:r>
      <w:r w:rsidRPr="00D10515">
        <w:rPr>
          <w:rFonts w:ascii="Times New Roman" w:hAnsi="Times New Roman" w:cs="Times New Roman"/>
          <w:b/>
          <w:spacing w:val="-3"/>
          <w:sz w:val="24"/>
          <w:szCs w:val="24"/>
          <w:lang w:val="hr-HR"/>
        </w:rPr>
        <w:t xml:space="preserve"> </w:t>
      </w:r>
      <w:r w:rsidRPr="00D10515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IZVJEŠTAJ</w:t>
      </w:r>
      <w:r w:rsidRPr="00D10515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 w:rsidRPr="00D10515">
        <w:rPr>
          <w:rFonts w:ascii="Times New Roman" w:hAnsi="Times New Roman" w:cs="Times New Roman"/>
          <w:b/>
          <w:sz w:val="24"/>
          <w:szCs w:val="24"/>
          <w:lang w:val="hr-HR"/>
        </w:rPr>
        <w:t>O</w:t>
      </w:r>
      <w:r w:rsidRPr="00D10515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 w:rsidRPr="00D10515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IZVRŠENJU</w:t>
      </w:r>
      <w:r w:rsidRPr="00D10515">
        <w:rPr>
          <w:rFonts w:ascii="Times New Roman" w:hAnsi="Times New Roman" w:cs="Times New Roman"/>
          <w:b/>
          <w:spacing w:val="-5"/>
          <w:sz w:val="24"/>
          <w:szCs w:val="24"/>
          <w:lang w:val="hr-HR"/>
        </w:rPr>
        <w:t xml:space="preserve"> </w:t>
      </w:r>
      <w:r w:rsidRPr="00D10515">
        <w:rPr>
          <w:rFonts w:ascii="Times New Roman" w:hAnsi="Times New Roman" w:cs="Times New Roman"/>
          <w:b/>
          <w:spacing w:val="-2"/>
          <w:sz w:val="24"/>
          <w:szCs w:val="24"/>
          <w:lang w:val="hr-HR"/>
        </w:rPr>
        <w:t>PRORAČUNA OPĆINE</w:t>
      </w:r>
      <w:r w:rsidRPr="00D10515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 w:rsidRPr="00D10515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KAROJBA</w:t>
      </w:r>
      <w:r w:rsidRPr="00D10515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 w:rsidRPr="00D10515">
        <w:rPr>
          <w:rFonts w:ascii="Times New Roman" w:hAnsi="Times New Roman" w:cs="Times New Roman"/>
          <w:b/>
          <w:sz w:val="24"/>
          <w:szCs w:val="24"/>
          <w:lang w:val="hr-HR"/>
        </w:rPr>
        <w:t>ZA</w:t>
      </w:r>
      <w:r w:rsidRPr="00D10515">
        <w:rPr>
          <w:rFonts w:ascii="Times New Roman" w:hAnsi="Times New Roman" w:cs="Times New Roman"/>
          <w:b/>
          <w:spacing w:val="-2"/>
          <w:sz w:val="24"/>
          <w:szCs w:val="24"/>
          <w:lang w:val="hr-HR"/>
        </w:rPr>
        <w:t xml:space="preserve"> </w:t>
      </w:r>
      <w:r w:rsidRPr="00D10515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2025.</w:t>
      </w:r>
      <w:r w:rsidRPr="00D10515">
        <w:rPr>
          <w:rFonts w:ascii="Times New Roman" w:hAnsi="Times New Roman" w:cs="Times New Roman"/>
          <w:b/>
          <w:spacing w:val="-2"/>
          <w:sz w:val="24"/>
          <w:szCs w:val="24"/>
          <w:lang w:val="hr-HR"/>
        </w:rPr>
        <w:t xml:space="preserve"> GODINU</w:t>
      </w:r>
    </w:p>
    <w:p w:rsidR="00D3607A" w:rsidRPr="00D10515" w:rsidRDefault="00D3607A" w:rsidP="00D3607A">
      <w:pPr>
        <w:ind w:left="107" w:firstLine="198"/>
        <w:jc w:val="center"/>
        <w:rPr>
          <w:rFonts w:ascii="Times New Roman" w:eastAsia="Segoe UI" w:hAnsi="Times New Roman" w:cs="Times New Roman"/>
          <w:sz w:val="24"/>
          <w:szCs w:val="24"/>
          <w:lang w:val="hr-HR"/>
        </w:rPr>
      </w:pPr>
    </w:p>
    <w:p w:rsidR="00D3607A" w:rsidRPr="00D10515" w:rsidRDefault="00D3607A" w:rsidP="00D3607A">
      <w:pPr>
        <w:pStyle w:val="Naslov2"/>
        <w:numPr>
          <w:ilvl w:val="0"/>
          <w:numId w:val="1"/>
        </w:numPr>
        <w:tabs>
          <w:tab w:val="left" w:pos="305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10515">
        <w:rPr>
          <w:rFonts w:ascii="Times New Roman" w:hAnsi="Times New Roman" w:cs="Times New Roman"/>
          <w:spacing w:val="-2"/>
          <w:sz w:val="24"/>
          <w:szCs w:val="24"/>
          <w:lang w:val="hr-HR"/>
        </w:rPr>
        <w:t>OPĆI</w:t>
      </w:r>
      <w:r w:rsidRPr="00D1051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10515">
        <w:rPr>
          <w:rFonts w:ascii="Times New Roman" w:hAnsi="Times New Roman" w:cs="Times New Roman"/>
          <w:spacing w:val="-1"/>
          <w:sz w:val="24"/>
          <w:szCs w:val="24"/>
          <w:lang w:val="hr-HR"/>
        </w:rPr>
        <w:t>DIO</w:t>
      </w:r>
      <w:r w:rsidRPr="00D10515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D10515">
        <w:rPr>
          <w:rFonts w:ascii="Times New Roman" w:hAnsi="Times New Roman" w:cs="Times New Roman"/>
          <w:sz w:val="24"/>
          <w:szCs w:val="24"/>
          <w:lang w:val="hr-HR"/>
        </w:rPr>
        <w:t>PRORAČUNA</w:t>
      </w:r>
    </w:p>
    <w:p w:rsidR="00D3607A" w:rsidRPr="00D10515" w:rsidRDefault="00D3607A" w:rsidP="00D3607A">
      <w:pPr>
        <w:pStyle w:val="Naslov2"/>
        <w:tabs>
          <w:tab w:val="left" w:pos="305"/>
        </w:tabs>
        <w:ind w:left="305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10515">
        <w:rPr>
          <w:rFonts w:ascii="Times New Roman" w:hAnsi="Times New Roman" w:cs="Times New Roman"/>
          <w:b/>
          <w:sz w:val="24"/>
          <w:szCs w:val="24"/>
          <w:lang w:val="hr-HR"/>
        </w:rPr>
        <w:t>Članak 1.</w:t>
      </w:r>
    </w:p>
    <w:p w:rsidR="00D3607A" w:rsidRPr="00D10515" w:rsidRDefault="00D3607A" w:rsidP="00D3607A">
      <w:pPr>
        <w:pStyle w:val="Naslov2"/>
        <w:tabs>
          <w:tab w:val="left" w:pos="305"/>
        </w:tabs>
        <w:ind w:left="305"/>
        <w:rPr>
          <w:rFonts w:ascii="Times New Roman" w:hAnsi="Times New Roman" w:cs="Times New Roman"/>
          <w:sz w:val="24"/>
          <w:szCs w:val="24"/>
          <w:lang w:val="hr-HR"/>
        </w:rPr>
      </w:pPr>
      <w:r w:rsidRPr="00D10515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D10515">
        <w:rPr>
          <w:rFonts w:ascii="Times New Roman" w:hAnsi="Times New Roman" w:cs="Times New Roman"/>
          <w:sz w:val="24"/>
          <w:szCs w:val="24"/>
          <w:lang w:val="hr-HR"/>
        </w:rPr>
        <w:t>Godišnji izvještaj o izvršenju Proračuna Općine Karojba za razdoblje od 01. siječnja do 31. prosinca 2025. godine sadrži:</w:t>
      </w:r>
    </w:p>
    <w:p w:rsidR="00D3607A" w:rsidRPr="00D10515" w:rsidRDefault="00D3607A" w:rsidP="00D3607A">
      <w:pPr>
        <w:spacing w:before="57"/>
        <w:ind w:right="126"/>
        <w:rPr>
          <w:rFonts w:ascii="Segoe UI" w:eastAsia="Segoe UI" w:hAnsi="Segoe UI" w:cs="Segoe UI"/>
          <w:sz w:val="16"/>
          <w:szCs w:val="16"/>
          <w:lang w:val="hr-HR"/>
        </w:rPr>
      </w:pPr>
    </w:p>
    <w:p w:rsidR="00D3607A" w:rsidRPr="00D10515" w:rsidRDefault="00D3607A" w:rsidP="00D3607A">
      <w:pPr>
        <w:spacing w:before="4"/>
        <w:rPr>
          <w:rFonts w:ascii="Segoe UI" w:eastAsia="Segoe UI" w:hAnsi="Segoe UI" w:cs="Segoe UI"/>
          <w:sz w:val="11"/>
          <w:szCs w:val="11"/>
          <w:lang w:val="hr-HR"/>
        </w:rPr>
      </w:pPr>
    </w:p>
    <w:tbl>
      <w:tblPr>
        <w:tblStyle w:val="TableNormal"/>
        <w:tblW w:w="0" w:type="auto"/>
        <w:tblInd w:w="-3" w:type="dxa"/>
        <w:tblLayout w:type="fixed"/>
        <w:tblLook w:val="01E0" w:firstRow="1" w:lastRow="1" w:firstColumn="1" w:lastColumn="1" w:noHBand="0" w:noVBand="0"/>
      </w:tblPr>
      <w:tblGrid>
        <w:gridCol w:w="9214"/>
        <w:gridCol w:w="1418"/>
        <w:gridCol w:w="1559"/>
        <w:gridCol w:w="1276"/>
        <w:gridCol w:w="1134"/>
      </w:tblGrid>
      <w:tr w:rsidR="00D3607A" w:rsidRPr="00D10515" w:rsidTr="003A291D">
        <w:trPr>
          <w:trHeight w:hRule="exact" w:val="633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8"/>
              <w:ind w:left="-1"/>
              <w:jc w:val="center"/>
              <w:rPr>
                <w:rFonts w:ascii="Tahoma" w:eastAsia="Tahoma" w:hAnsi="Tahoma" w:cs="Tahoma"/>
                <w:sz w:val="12"/>
                <w:szCs w:val="12"/>
                <w:lang w:val="hr-HR"/>
              </w:rPr>
            </w:pPr>
            <w:r w:rsidRPr="00D10515">
              <w:rPr>
                <w:rFonts w:ascii="Tahoma" w:hAnsi="Tahoma"/>
                <w:spacing w:val="-1"/>
                <w:sz w:val="12"/>
                <w:lang w:val="hr-HR"/>
              </w:rPr>
              <w:t>BROJČANA</w:t>
            </w:r>
            <w:r w:rsidRPr="00D10515">
              <w:rPr>
                <w:rFonts w:ascii="Tahoma" w:hAnsi="Tahoma"/>
                <w:sz w:val="12"/>
                <w:lang w:val="hr-HR"/>
              </w:rPr>
              <w:t xml:space="preserve"> </w:t>
            </w:r>
            <w:r w:rsidRPr="00D10515">
              <w:rPr>
                <w:rFonts w:ascii="Tahoma" w:hAnsi="Tahoma"/>
                <w:spacing w:val="-1"/>
                <w:sz w:val="12"/>
                <w:lang w:val="hr-HR"/>
              </w:rPr>
              <w:t>OZNAKA</w:t>
            </w:r>
            <w:r w:rsidRPr="00D10515">
              <w:rPr>
                <w:rFonts w:ascii="Tahoma" w:hAnsi="Tahoma"/>
                <w:sz w:val="12"/>
                <w:lang w:val="hr-HR"/>
              </w:rPr>
              <w:t xml:space="preserve"> ILI</w:t>
            </w:r>
            <w:r w:rsidRPr="00D10515">
              <w:rPr>
                <w:rFonts w:ascii="Tahoma" w:hAnsi="Tahoma"/>
                <w:spacing w:val="1"/>
                <w:sz w:val="12"/>
                <w:lang w:val="hr-HR"/>
              </w:rPr>
              <w:t xml:space="preserve"> </w:t>
            </w:r>
            <w:r w:rsidRPr="00D10515">
              <w:rPr>
                <w:rFonts w:ascii="Tahoma" w:hAnsi="Tahoma"/>
                <w:spacing w:val="-1"/>
                <w:sz w:val="12"/>
                <w:lang w:val="hr-HR"/>
              </w:rPr>
              <w:t>NAZIV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line="144" w:lineRule="exact"/>
              <w:ind w:left="304"/>
              <w:jc w:val="center"/>
              <w:rPr>
                <w:rFonts w:ascii="Tahoma" w:eastAsia="Tahoma" w:hAnsi="Tahoma" w:cs="Tahoma"/>
                <w:b/>
                <w:sz w:val="14"/>
                <w:szCs w:val="12"/>
                <w:lang w:val="hr-HR"/>
              </w:rPr>
            </w:pPr>
            <w:r w:rsidRPr="00D10515">
              <w:rPr>
                <w:rFonts w:ascii="Tahoma" w:eastAsia="Tahoma" w:hAnsi="Tahoma" w:cs="Tahoma"/>
                <w:b/>
                <w:sz w:val="14"/>
                <w:szCs w:val="12"/>
                <w:lang w:val="hr-HR"/>
              </w:rPr>
              <w:t>Izvorni plan 2025.g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8"/>
              <w:ind w:left="224" w:right="46" w:hanging="176"/>
              <w:jc w:val="center"/>
              <w:rPr>
                <w:rFonts w:ascii="Tahoma" w:eastAsia="Tahoma" w:hAnsi="Tahoma" w:cs="Tahoma"/>
                <w:b/>
                <w:sz w:val="14"/>
                <w:szCs w:val="12"/>
                <w:lang w:val="hr-HR"/>
              </w:rPr>
            </w:pPr>
            <w:r w:rsidRPr="00D10515">
              <w:rPr>
                <w:rFonts w:ascii="Tahoma" w:eastAsia="Tahoma" w:hAnsi="Tahoma" w:cs="Tahoma"/>
                <w:b/>
                <w:sz w:val="14"/>
                <w:szCs w:val="12"/>
                <w:lang w:val="hr-HR"/>
              </w:rPr>
              <w:t>Tekući plan 2025.g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line="144" w:lineRule="exact"/>
              <w:ind w:left="305"/>
              <w:jc w:val="center"/>
              <w:rPr>
                <w:rFonts w:ascii="Tahoma" w:eastAsia="Tahoma" w:hAnsi="Tahoma" w:cs="Tahoma"/>
                <w:b/>
                <w:sz w:val="14"/>
                <w:szCs w:val="12"/>
                <w:lang w:val="hr-HR"/>
              </w:rPr>
            </w:pPr>
            <w:r w:rsidRPr="00D10515">
              <w:rPr>
                <w:rFonts w:ascii="Tahoma"/>
                <w:b/>
                <w:spacing w:val="-2"/>
                <w:sz w:val="14"/>
                <w:lang w:val="hr-HR"/>
              </w:rPr>
              <w:t>Izvr</w:t>
            </w:r>
            <w:r w:rsidRPr="00D10515">
              <w:rPr>
                <w:rFonts w:ascii="Tahoma"/>
                <w:b/>
                <w:spacing w:val="-2"/>
                <w:sz w:val="14"/>
                <w:lang w:val="hr-HR"/>
              </w:rPr>
              <w:t>š</w:t>
            </w:r>
            <w:r w:rsidRPr="00D10515">
              <w:rPr>
                <w:rFonts w:ascii="Tahoma"/>
                <w:b/>
                <w:spacing w:val="-2"/>
                <w:sz w:val="14"/>
                <w:lang w:val="hr-HR"/>
              </w:rPr>
              <w:t>enje 2025.g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8"/>
              <w:ind w:left="266" w:right="269" w:firstLine="41"/>
              <w:jc w:val="center"/>
              <w:rPr>
                <w:rFonts w:ascii="Tahoma" w:eastAsia="Tahoma" w:hAnsi="Tahoma" w:cs="Tahoma"/>
                <w:b/>
                <w:sz w:val="14"/>
                <w:szCs w:val="12"/>
                <w:lang w:val="hr-HR"/>
              </w:rPr>
            </w:pPr>
            <w:r w:rsidRPr="00D10515">
              <w:rPr>
                <w:rFonts w:ascii="Tahoma" w:eastAsia="Tahoma" w:hAnsi="Tahoma" w:cs="Tahoma"/>
                <w:b/>
                <w:sz w:val="14"/>
                <w:szCs w:val="12"/>
                <w:lang w:val="hr-HR"/>
              </w:rPr>
              <w:t xml:space="preserve">Indeks </w:t>
            </w:r>
            <w:r w:rsidRPr="00D10515">
              <w:rPr>
                <w:rFonts w:ascii="Tahoma" w:eastAsia="Tahoma" w:hAnsi="Tahoma" w:cs="Tahoma"/>
                <w:b/>
                <w:sz w:val="10"/>
                <w:szCs w:val="12"/>
                <w:lang w:val="hr-HR"/>
              </w:rPr>
              <w:t>4/3*100</w:t>
            </w:r>
          </w:p>
        </w:tc>
      </w:tr>
      <w:tr w:rsidR="00D3607A" w:rsidRPr="00D10515" w:rsidTr="003A291D">
        <w:trPr>
          <w:trHeight w:hRule="exact" w:val="23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7"/>
              <w:ind w:left="-1" w:right="1"/>
              <w:jc w:val="center"/>
              <w:rPr>
                <w:rFonts w:ascii="Tahoma" w:eastAsia="Tahoma" w:hAnsi="Tahoma" w:cs="Tahoma"/>
                <w:sz w:val="12"/>
                <w:szCs w:val="12"/>
                <w:lang w:val="hr-HR"/>
              </w:rPr>
            </w:pPr>
            <w:r w:rsidRPr="00D10515">
              <w:rPr>
                <w:rFonts w:ascii="Tahoma"/>
                <w:sz w:val="12"/>
                <w:lang w:val="hr-HR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7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D10515">
              <w:rPr>
                <w:rFonts w:ascii="Tahoma"/>
                <w:sz w:val="14"/>
                <w:lang w:val="hr-HR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7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D10515">
              <w:rPr>
                <w:rFonts w:ascii="Tahoma"/>
                <w:sz w:val="14"/>
                <w:lang w:val="hr-HR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7"/>
              <w:jc w:val="center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D10515">
              <w:rPr>
                <w:rFonts w:ascii="Tahoma"/>
                <w:sz w:val="14"/>
                <w:lang w:val="hr-HR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7"/>
              <w:jc w:val="center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D10515">
              <w:rPr>
                <w:rFonts w:ascii="Tahoma"/>
                <w:sz w:val="14"/>
                <w:lang w:val="hr-HR"/>
              </w:rPr>
              <w:t>5</w:t>
            </w:r>
          </w:p>
        </w:tc>
      </w:tr>
    </w:tbl>
    <w:p w:rsidR="00D3607A" w:rsidRPr="00D10515" w:rsidRDefault="00D3607A" w:rsidP="00D3607A">
      <w:pPr>
        <w:spacing w:before="11"/>
        <w:rPr>
          <w:rFonts w:ascii="Segoe UI" w:eastAsia="Segoe UI" w:hAnsi="Segoe UI" w:cs="Segoe UI"/>
          <w:sz w:val="14"/>
          <w:szCs w:val="14"/>
          <w:lang w:val="hr-HR"/>
        </w:rPr>
      </w:pPr>
    </w:p>
    <w:p w:rsidR="00D3607A" w:rsidRPr="00D10515" w:rsidRDefault="00D3607A" w:rsidP="00D3607A">
      <w:pPr>
        <w:numPr>
          <w:ilvl w:val="1"/>
          <w:numId w:val="1"/>
        </w:numPr>
        <w:tabs>
          <w:tab w:val="left" w:pos="5667"/>
        </w:tabs>
        <w:spacing w:before="62"/>
        <w:ind w:hanging="285"/>
        <w:jc w:val="left"/>
        <w:rPr>
          <w:rFonts w:ascii="Tahoma" w:eastAsia="Tahoma" w:hAnsi="Tahoma" w:cs="Tahoma"/>
          <w:lang w:val="hr-HR"/>
        </w:rPr>
      </w:pPr>
      <w:r w:rsidRPr="00D10515">
        <w:rPr>
          <w:rFonts w:ascii="Tahoma" w:hAnsi="Tahoma"/>
          <w:spacing w:val="-1"/>
          <w:lang w:val="hr-HR"/>
        </w:rPr>
        <w:t>SAŽETAK</w:t>
      </w:r>
      <w:r w:rsidRPr="00D10515">
        <w:rPr>
          <w:rFonts w:ascii="Tahoma" w:hAnsi="Tahoma"/>
          <w:lang w:val="hr-HR"/>
        </w:rPr>
        <w:t xml:space="preserve"> </w:t>
      </w:r>
      <w:r w:rsidRPr="00D10515">
        <w:rPr>
          <w:rFonts w:ascii="Tahoma" w:hAnsi="Tahoma"/>
          <w:spacing w:val="-1"/>
          <w:lang w:val="hr-HR"/>
        </w:rPr>
        <w:t>RAČUNA</w:t>
      </w:r>
      <w:r w:rsidRPr="00D10515">
        <w:rPr>
          <w:rFonts w:ascii="Tahoma" w:hAnsi="Tahoma"/>
          <w:lang w:val="hr-HR"/>
        </w:rPr>
        <w:t xml:space="preserve"> </w:t>
      </w:r>
      <w:r w:rsidRPr="00D10515">
        <w:rPr>
          <w:rFonts w:ascii="Tahoma" w:hAnsi="Tahoma"/>
          <w:spacing w:val="-1"/>
          <w:lang w:val="hr-HR"/>
        </w:rPr>
        <w:t>PRIHODA</w:t>
      </w:r>
      <w:r w:rsidRPr="00D10515">
        <w:rPr>
          <w:rFonts w:ascii="Tahoma" w:hAnsi="Tahoma"/>
          <w:lang w:val="hr-HR"/>
        </w:rPr>
        <w:t xml:space="preserve"> I</w:t>
      </w:r>
      <w:r w:rsidRPr="00D10515">
        <w:rPr>
          <w:rFonts w:ascii="Tahoma" w:hAnsi="Tahoma"/>
          <w:spacing w:val="-1"/>
          <w:lang w:val="hr-HR"/>
        </w:rPr>
        <w:t xml:space="preserve"> RASHODA</w:t>
      </w:r>
    </w:p>
    <w:p w:rsidR="00D3607A" w:rsidRPr="00D10515" w:rsidRDefault="00D3607A" w:rsidP="00D3607A">
      <w:pPr>
        <w:spacing w:before="5"/>
        <w:rPr>
          <w:rFonts w:ascii="Tahoma" w:eastAsia="Tahoma" w:hAnsi="Tahoma" w:cs="Tahoma"/>
          <w:sz w:val="8"/>
          <w:szCs w:val="8"/>
          <w:lang w:val="hr-HR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9101"/>
        <w:gridCol w:w="1382"/>
        <w:gridCol w:w="1559"/>
        <w:gridCol w:w="1417"/>
        <w:gridCol w:w="1134"/>
      </w:tblGrid>
      <w:tr w:rsidR="00D3607A" w:rsidRPr="00D10515" w:rsidTr="003A291D">
        <w:trPr>
          <w:trHeight w:hRule="exact" w:val="310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8"/>
              <w:ind w:left="15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D10515">
              <w:rPr>
                <w:rFonts w:ascii="Tahoma"/>
                <w:b/>
                <w:spacing w:val="-1"/>
                <w:sz w:val="14"/>
                <w:lang w:val="hr-HR"/>
              </w:rPr>
              <w:t>PRIHODI</w:t>
            </w:r>
            <w:r w:rsidRPr="00D10515">
              <w:rPr>
                <w:rFonts w:ascii="Tahoma"/>
                <w:b/>
                <w:spacing w:val="-7"/>
                <w:sz w:val="14"/>
                <w:lang w:val="hr-HR"/>
              </w:rPr>
              <w:t xml:space="preserve"> </w:t>
            </w:r>
            <w:r w:rsidRPr="00D10515">
              <w:rPr>
                <w:rFonts w:ascii="Tahoma"/>
                <w:b/>
                <w:spacing w:val="-1"/>
                <w:sz w:val="14"/>
                <w:lang w:val="hr-HR"/>
              </w:rPr>
              <w:t>UKUPNO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16"/>
              <w:ind w:left="293"/>
              <w:jc w:val="right"/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3.723.356,94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16"/>
              <w:ind w:left="293"/>
              <w:jc w:val="right"/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3.723.356,94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16"/>
              <w:ind w:left="294"/>
              <w:jc w:val="right"/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1.559.444,71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16"/>
              <w:ind w:left="298"/>
              <w:jc w:val="right"/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41,88</w:t>
            </w:r>
          </w:p>
        </w:tc>
      </w:tr>
      <w:tr w:rsidR="00D3607A" w:rsidRPr="00D10515" w:rsidTr="003A291D">
        <w:trPr>
          <w:trHeight w:hRule="exact" w:val="308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/>
                <w:sz w:val="16"/>
                <w:lang w:val="hr-HR"/>
              </w:rPr>
              <w:t>6</w:t>
            </w:r>
            <w:r w:rsidRPr="00D10515">
              <w:rPr>
                <w:rFonts w:ascii="Tahoma"/>
                <w:spacing w:val="40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PRIHODI</w:t>
            </w:r>
            <w:r w:rsidRPr="00D10515">
              <w:rPr>
                <w:rFonts w:ascii="Tahoma"/>
                <w:spacing w:val="-5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POSLOVANJA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4" w:line="190" w:lineRule="exact"/>
              <w:ind w:left="278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3.563.065,11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4" w:line="190" w:lineRule="exact"/>
              <w:ind w:left="278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3.563.065,11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4" w:line="190" w:lineRule="exact"/>
              <w:ind w:left="279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1.558.734,71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4" w:line="190" w:lineRule="exact"/>
              <w:ind w:left="305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43,75</w:t>
            </w:r>
          </w:p>
        </w:tc>
      </w:tr>
      <w:tr w:rsidR="00D3607A" w:rsidRPr="00D10515" w:rsidTr="003A291D">
        <w:trPr>
          <w:trHeight w:hRule="exact" w:val="308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/>
                <w:sz w:val="16"/>
                <w:lang w:val="hr-HR"/>
              </w:rPr>
              <w:t>7</w:t>
            </w:r>
            <w:r w:rsidRPr="00D10515">
              <w:rPr>
                <w:rFonts w:ascii="Tahoma"/>
                <w:spacing w:val="44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PRIHODI</w:t>
            </w:r>
            <w:r w:rsidRPr="00D10515">
              <w:rPr>
                <w:rFonts w:ascii="Tahoma"/>
                <w:spacing w:val="-4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OD</w:t>
            </w:r>
            <w:r w:rsidRPr="00D10515">
              <w:rPr>
                <w:rFonts w:ascii="Tahoma"/>
                <w:spacing w:val="-4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PRODAJE</w:t>
            </w:r>
            <w:r w:rsidRPr="00D10515">
              <w:rPr>
                <w:rFonts w:ascii="Tahoma"/>
                <w:spacing w:val="-2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NEFINANCIJSKE</w:t>
            </w:r>
            <w:r w:rsidRPr="00D10515">
              <w:rPr>
                <w:rFonts w:ascii="Tahoma"/>
                <w:spacing w:val="-3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z w:val="16"/>
                <w:lang w:val="hr-HR"/>
              </w:rPr>
              <w:t>IMOVINE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3" w:line="190" w:lineRule="exact"/>
              <w:ind w:left="504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160.291,83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3" w:line="190" w:lineRule="exact"/>
              <w:ind w:left="504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160.291,83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3" w:line="190" w:lineRule="exact"/>
              <w:ind w:left="505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710,00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3" w:line="190" w:lineRule="exact"/>
              <w:ind w:left="305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0,44</w:t>
            </w:r>
          </w:p>
        </w:tc>
      </w:tr>
      <w:tr w:rsidR="00D3607A" w:rsidRPr="00D10515" w:rsidTr="003A291D">
        <w:trPr>
          <w:trHeight w:hRule="exact" w:val="308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D10515">
              <w:rPr>
                <w:rFonts w:ascii="Tahoma"/>
                <w:b/>
                <w:spacing w:val="-1"/>
                <w:sz w:val="14"/>
                <w:lang w:val="hr-HR"/>
              </w:rPr>
              <w:t>RASHODI</w:t>
            </w:r>
            <w:r w:rsidRPr="00D10515">
              <w:rPr>
                <w:rFonts w:ascii="Tahoma"/>
                <w:b/>
                <w:spacing w:val="-6"/>
                <w:sz w:val="14"/>
                <w:lang w:val="hr-HR"/>
              </w:rPr>
              <w:t xml:space="preserve"> </w:t>
            </w:r>
            <w:r w:rsidRPr="00D10515">
              <w:rPr>
                <w:rFonts w:ascii="Tahoma"/>
                <w:b/>
                <w:spacing w:val="-1"/>
                <w:sz w:val="14"/>
                <w:lang w:val="hr-HR"/>
              </w:rPr>
              <w:t>UKUPNO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13"/>
              <w:ind w:left="293"/>
              <w:jc w:val="right"/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4.564.395,11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13"/>
              <w:ind w:left="293"/>
              <w:jc w:val="right"/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4.564.395,11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13"/>
              <w:ind w:left="294"/>
              <w:jc w:val="right"/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1.578.346,52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13"/>
              <w:ind w:left="298"/>
              <w:jc w:val="right"/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34,58</w:t>
            </w:r>
          </w:p>
        </w:tc>
      </w:tr>
      <w:tr w:rsidR="00D3607A" w:rsidRPr="00D10515" w:rsidTr="003A291D">
        <w:trPr>
          <w:trHeight w:hRule="exact" w:val="307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/>
                <w:sz w:val="16"/>
                <w:lang w:val="hr-HR"/>
              </w:rPr>
              <w:t>3</w:t>
            </w:r>
            <w:r w:rsidRPr="00D10515">
              <w:rPr>
                <w:rFonts w:ascii="Tahoma"/>
                <w:spacing w:val="43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RASHODI</w:t>
            </w:r>
            <w:r w:rsidRPr="00D10515">
              <w:rPr>
                <w:rFonts w:ascii="Tahoma"/>
                <w:spacing w:val="43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POSLOVANJA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3" w:line="189" w:lineRule="exact"/>
              <w:ind w:left="415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1.455.961,74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3" w:line="189" w:lineRule="exact"/>
              <w:ind w:left="415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1.455.961,74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3" w:line="189" w:lineRule="exact"/>
              <w:ind w:left="416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1.112.878,28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3" w:line="189" w:lineRule="exact"/>
              <w:ind w:left="305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76,44</w:t>
            </w:r>
          </w:p>
        </w:tc>
      </w:tr>
      <w:tr w:rsidR="00D3607A" w:rsidRPr="00D10515" w:rsidTr="003A291D">
        <w:trPr>
          <w:trHeight w:hRule="exact" w:val="308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/>
                <w:sz w:val="16"/>
                <w:lang w:val="hr-HR"/>
              </w:rPr>
              <w:t>4</w:t>
            </w:r>
            <w:r w:rsidRPr="00D10515">
              <w:rPr>
                <w:rFonts w:ascii="Tahoma"/>
                <w:spacing w:val="43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RASHODI</w:t>
            </w:r>
            <w:r w:rsidRPr="00D10515">
              <w:rPr>
                <w:rFonts w:ascii="Tahoma"/>
                <w:spacing w:val="-3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ZA</w:t>
            </w:r>
            <w:r w:rsidRPr="00D10515">
              <w:rPr>
                <w:rFonts w:ascii="Tahoma"/>
                <w:spacing w:val="-4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NABAVU</w:t>
            </w:r>
            <w:r w:rsidRPr="00D10515">
              <w:rPr>
                <w:rFonts w:ascii="Tahoma"/>
                <w:spacing w:val="-4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NEFINANCIJSKE</w:t>
            </w:r>
            <w:r w:rsidRPr="00D10515">
              <w:rPr>
                <w:rFonts w:ascii="Tahoma"/>
                <w:spacing w:val="-2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z w:val="16"/>
                <w:lang w:val="hr-HR"/>
              </w:rPr>
              <w:t>IMOVINE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3" w:line="189" w:lineRule="exact"/>
              <w:ind w:left="415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3.108.433,37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3" w:line="189" w:lineRule="exact"/>
              <w:ind w:left="415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3.108.433,37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3" w:line="189" w:lineRule="exact"/>
              <w:ind w:left="416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465.468,24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07A" w:rsidRPr="00D10515" w:rsidRDefault="00D3607A" w:rsidP="003A291D">
            <w:pPr>
              <w:pStyle w:val="TableParagraph"/>
              <w:spacing w:before="113" w:line="189" w:lineRule="exact"/>
              <w:ind w:left="305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14,97</w:t>
            </w:r>
          </w:p>
        </w:tc>
      </w:tr>
      <w:tr w:rsidR="00D3607A" w:rsidRPr="00D10515" w:rsidTr="003A291D">
        <w:trPr>
          <w:trHeight w:hRule="exact" w:val="307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D10515">
              <w:rPr>
                <w:rFonts w:ascii="Tahoma" w:hAnsi="Tahoma"/>
                <w:b/>
                <w:spacing w:val="-1"/>
                <w:sz w:val="14"/>
                <w:lang w:val="hr-HR"/>
              </w:rPr>
              <w:t>RAZLIKA</w:t>
            </w:r>
            <w:r w:rsidRPr="00D10515">
              <w:rPr>
                <w:rFonts w:ascii="Tahoma" w:hAnsi="Tahoma"/>
                <w:b/>
                <w:spacing w:val="-2"/>
                <w:sz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z w:val="14"/>
                <w:lang w:val="hr-HR"/>
              </w:rPr>
              <w:t xml:space="preserve">- </w:t>
            </w:r>
            <w:r w:rsidRPr="00D10515">
              <w:rPr>
                <w:rFonts w:ascii="Tahoma" w:hAnsi="Tahoma"/>
                <w:b/>
                <w:spacing w:val="-1"/>
                <w:sz w:val="14"/>
                <w:lang w:val="hr-HR"/>
              </w:rPr>
              <w:t>VIŠAK/MANJAK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13"/>
              <w:ind w:left="514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-841.038,17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13"/>
              <w:ind w:left="365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-841.038,17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13"/>
              <w:ind w:left="515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-18.901,81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:rsidR="00D3607A" w:rsidRPr="00D10515" w:rsidRDefault="00D3607A" w:rsidP="003A291D">
            <w:pPr>
              <w:pStyle w:val="TableParagraph"/>
              <w:spacing w:before="113"/>
              <w:ind w:left="387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2,25</w:t>
            </w:r>
          </w:p>
        </w:tc>
      </w:tr>
    </w:tbl>
    <w:p w:rsidR="00D3607A" w:rsidRPr="00D10515" w:rsidRDefault="00D3607A" w:rsidP="00D3607A">
      <w:pPr>
        <w:spacing w:before="4"/>
        <w:rPr>
          <w:rFonts w:ascii="Tahoma" w:eastAsia="Tahoma" w:hAnsi="Tahoma" w:cs="Tahoma"/>
          <w:sz w:val="20"/>
          <w:szCs w:val="20"/>
          <w:lang w:val="hr-HR"/>
        </w:rPr>
      </w:pPr>
    </w:p>
    <w:p w:rsidR="00D3607A" w:rsidRPr="00D10515" w:rsidRDefault="00D3607A" w:rsidP="00D3607A">
      <w:pPr>
        <w:numPr>
          <w:ilvl w:val="1"/>
          <w:numId w:val="1"/>
        </w:numPr>
        <w:tabs>
          <w:tab w:val="left" w:pos="5992"/>
        </w:tabs>
        <w:spacing w:before="62"/>
        <w:ind w:left="5991" w:hanging="283"/>
        <w:jc w:val="left"/>
        <w:rPr>
          <w:rFonts w:ascii="Tahoma" w:eastAsia="Tahoma" w:hAnsi="Tahoma" w:cs="Tahoma"/>
          <w:lang w:val="hr-HR"/>
        </w:rPr>
      </w:pPr>
      <w:r w:rsidRPr="00D10515">
        <w:rPr>
          <w:rFonts w:ascii="Tahoma" w:hAnsi="Tahoma"/>
          <w:spacing w:val="-1"/>
          <w:lang w:val="hr-HR"/>
        </w:rPr>
        <w:t>SAŽETAK</w:t>
      </w:r>
      <w:r w:rsidRPr="00D10515">
        <w:rPr>
          <w:rFonts w:ascii="Tahoma" w:hAnsi="Tahoma"/>
          <w:spacing w:val="1"/>
          <w:lang w:val="hr-HR"/>
        </w:rPr>
        <w:t xml:space="preserve"> </w:t>
      </w:r>
      <w:r w:rsidRPr="00D10515">
        <w:rPr>
          <w:rFonts w:ascii="Tahoma" w:hAnsi="Tahoma"/>
          <w:spacing w:val="-1"/>
          <w:lang w:val="hr-HR"/>
        </w:rPr>
        <w:t>RAČUNA</w:t>
      </w:r>
      <w:r w:rsidRPr="00D10515">
        <w:rPr>
          <w:rFonts w:ascii="Tahoma" w:hAnsi="Tahoma"/>
          <w:lang w:val="hr-HR"/>
        </w:rPr>
        <w:t xml:space="preserve"> </w:t>
      </w:r>
      <w:r w:rsidRPr="00D10515">
        <w:rPr>
          <w:rFonts w:ascii="Tahoma" w:hAnsi="Tahoma"/>
          <w:spacing w:val="-1"/>
          <w:lang w:val="hr-HR"/>
        </w:rPr>
        <w:t>FINANCIRANJA</w:t>
      </w:r>
    </w:p>
    <w:p w:rsidR="00D3607A" w:rsidRPr="00D10515" w:rsidRDefault="00D3607A" w:rsidP="00D3607A">
      <w:pPr>
        <w:spacing w:before="12"/>
        <w:rPr>
          <w:rFonts w:ascii="Tahoma" w:eastAsia="Tahoma" w:hAnsi="Tahoma" w:cs="Tahoma"/>
          <w:sz w:val="13"/>
          <w:szCs w:val="13"/>
          <w:lang w:val="hr-HR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9101"/>
        <w:gridCol w:w="1382"/>
        <w:gridCol w:w="1559"/>
        <w:gridCol w:w="1417"/>
        <w:gridCol w:w="1134"/>
      </w:tblGrid>
      <w:tr w:rsidR="00D3607A" w:rsidRPr="00D10515" w:rsidTr="003A291D">
        <w:trPr>
          <w:trHeight w:hRule="exact" w:val="310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8"/>
              <w:ind w:left="1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hAnsi="Tahoma"/>
                <w:sz w:val="16"/>
                <w:lang w:val="hr-HR"/>
              </w:rPr>
              <w:t xml:space="preserve">8 </w:t>
            </w:r>
            <w:r w:rsidRPr="00D10515">
              <w:rPr>
                <w:rFonts w:ascii="Tahoma" w:hAnsi="Tahoma"/>
                <w:spacing w:val="1"/>
                <w:sz w:val="16"/>
                <w:lang w:val="hr-HR"/>
              </w:rPr>
              <w:t xml:space="preserve"> </w:t>
            </w:r>
            <w:r w:rsidRPr="00D10515">
              <w:rPr>
                <w:rFonts w:ascii="Tahoma" w:hAnsi="Tahoma"/>
                <w:sz w:val="16"/>
                <w:lang w:val="hr-HR"/>
              </w:rPr>
              <w:t xml:space="preserve">PRIMICI </w:t>
            </w:r>
            <w:r w:rsidRPr="00D10515">
              <w:rPr>
                <w:rFonts w:ascii="Tahoma" w:hAnsi="Tahoma"/>
                <w:spacing w:val="-1"/>
                <w:sz w:val="16"/>
                <w:lang w:val="hr-HR"/>
              </w:rPr>
              <w:t>OD FINANCIJSKE</w:t>
            </w:r>
            <w:r w:rsidRPr="00D10515">
              <w:rPr>
                <w:rFonts w:ascii="Tahoma" w:hAnsi="Tahoma"/>
                <w:spacing w:val="1"/>
                <w:sz w:val="16"/>
                <w:lang w:val="hr-HR"/>
              </w:rPr>
              <w:t xml:space="preserve"> </w:t>
            </w:r>
            <w:r w:rsidRPr="00D10515">
              <w:rPr>
                <w:rFonts w:ascii="Tahoma" w:hAnsi="Tahoma"/>
                <w:spacing w:val="-1"/>
                <w:sz w:val="16"/>
                <w:lang w:val="hr-HR"/>
              </w:rPr>
              <w:t>IMOVINE</w:t>
            </w:r>
            <w:r w:rsidRPr="00D10515">
              <w:rPr>
                <w:rFonts w:ascii="Tahoma" w:hAnsi="Tahoma"/>
                <w:spacing w:val="2"/>
                <w:sz w:val="16"/>
                <w:lang w:val="hr-HR"/>
              </w:rPr>
              <w:t xml:space="preserve"> </w:t>
            </w:r>
            <w:r w:rsidRPr="00D10515">
              <w:rPr>
                <w:rFonts w:ascii="Tahoma" w:hAnsi="Tahoma"/>
                <w:sz w:val="16"/>
                <w:lang w:val="hr-HR"/>
              </w:rPr>
              <w:t xml:space="preserve">I </w:t>
            </w:r>
            <w:r w:rsidRPr="00D10515">
              <w:rPr>
                <w:rFonts w:ascii="Tahoma" w:hAnsi="Tahoma"/>
                <w:spacing w:val="-1"/>
                <w:sz w:val="16"/>
                <w:lang w:val="hr-HR"/>
              </w:rPr>
              <w:t>ZADUŽIVANJA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5" w:line="190" w:lineRule="exact"/>
              <w:ind w:left="415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420.000,00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5" w:line="190" w:lineRule="exact"/>
              <w:ind w:right="17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420.000,00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5" w:line="190" w:lineRule="exact"/>
              <w:ind w:right="17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5" w:line="190" w:lineRule="exact"/>
              <w:ind w:left="483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0,00</w:t>
            </w:r>
          </w:p>
        </w:tc>
      </w:tr>
      <w:tr w:rsidR="00D3607A" w:rsidRPr="00D10515" w:rsidTr="003A291D">
        <w:trPr>
          <w:trHeight w:hRule="exact" w:val="307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5"/>
              <w:ind w:left="1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/>
                <w:sz w:val="16"/>
                <w:lang w:val="hr-HR"/>
              </w:rPr>
              <w:t>5</w:t>
            </w:r>
            <w:r w:rsidRPr="00D10515">
              <w:rPr>
                <w:rFonts w:ascii="Tahoma"/>
                <w:spacing w:val="44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IZDACI</w:t>
            </w:r>
            <w:r w:rsidRPr="00D10515">
              <w:rPr>
                <w:rFonts w:ascii="Tahoma"/>
                <w:spacing w:val="-3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ZA</w:t>
            </w:r>
            <w:r w:rsidRPr="00D10515">
              <w:rPr>
                <w:rFonts w:ascii="Tahoma"/>
                <w:spacing w:val="-4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FINANCIJSKU</w:t>
            </w:r>
            <w:r w:rsidRPr="00D10515">
              <w:rPr>
                <w:rFonts w:ascii="Tahoma"/>
                <w:spacing w:val="-3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z w:val="16"/>
                <w:lang w:val="hr-HR"/>
              </w:rPr>
              <w:t>IMOVINU</w:t>
            </w:r>
            <w:r w:rsidRPr="00D10515">
              <w:rPr>
                <w:rFonts w:ascii="Tahoma"/>
                <w:spacing w:val="-3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z w:val="16"/>
                <w:lang w:val="hr-HR"/>
              </w:rPr>
              <w:t>I</w:t>
            </w:r>
            <w:r w:rsidRPr="00D10515">
              <w:rPr>
                <w:rFonts w:ascii="Tahoma"/>
                <w:spacing w:val="-4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OTPLATE</w:t>
            </w:r>
            <w:r w:rsidRPr="00D10515">
              <w:rPr>
                <w:rFonts w:ascii="Tahoma"/>
                <w:spacing w:val="-2"/>
                <w:sz w:val="16"/>
                <w:lang w:val="hr-HR"/>
              </w:rPr>
              <w:t xml:space="preserve"> </w:t>
            </w:r>
            <w:r w:rsidRPr="00D10515">
              <w:rPr>
                <w:rFonts w:ascii="Tahoma"/>
                <w:spacing w:val="-1"/>
                <w:sz w:val="16"/>
                <w:lang w:val="hr-HR"/>
              </w:rPr>
              <w:t>ZAJMOVA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2" w:line="190" w:lineRule="exact"/>
              <w:ind w:left="504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33.387,12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2" w:line="190" w:lineRule="exact"/>
              <w:ind w:left="504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33.387,12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2" w:line="190" w:lineRule="exact"/>
              <w:ind w:left="505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33.387,13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2" w:line="190" w:lineRule="exact"/>
              <w:ind w:left="394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6"/>
                <w:lang w:val="hr-HR"/>
              </w:rPr>
              <w:t>100,00%</w:t>
            </w:r>
          </w:p>
        </w:tc>
      </w:tr>
      <w:tr w:rsidR="00D3607A" w:rsidRPr="00D10515" w:rsidTr="003A291D">
        <w:trPr>
          <w:trHeight w:hRule="exact" w:val="308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D3607A" w:rsidRPr="00D10515" w:rsidRDefault="00D3607A" w:rsidP="003A291D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D10515">
              <w:rPr>
                <w:rFonts w:ascii="Tahoma"/>
                <w:b/>
                <w:sz w:val="14"/>
                <w:lang w:val="hr-HR"/>
              </w:rPr>
              <w:t>NETO</w:t>
            </w:r>
            <w:r w:rsidRPr="00D10515">
              <w:rPr>
                <w:rFonts w:ascii="Tahoma"/>
                <w:b/>
                <w:spacing w:val="-8"/>
                <w:sz w:val="14"/>
                <w:lang w:val="hr-HR"/>
              </w:rPr>
              <w:t xml:space="preserve"> </w:t>
            </w:r>
            <w:r w:rsidRPr="00D10515">
              <w:rPr>
                <w:rFonts w:ascii="Tahoma"/>
                <w:b/>
                <w:spacing w:val="-1"/>
                <w:sz w:val="14"/>
                <w:lang w:val="hr-HR"/>
              </w:rPr>
              <w:t>FINANCIRANJE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D3607A" w:rsidRPr="00D10515" w:rsidRDefault="00D3607A" w:rsidP="003A291D">
            <w:pPr>
              <w:pStyle w:val="TableParagraph"/>
              <w:spacing w:before="113"/>
              <w:ind w:left="514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386.612,88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D3607A" w:rsidRPr="00D10515" w:rsidRDefault="00D3607A" w:rsidP="003A291D">
            <w:pPr>
              <w:pStyle w:val="TableParagraph"/>
              <w:spacing w:before="113"/>
              <w:ind w:left="454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386.612,88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D3607A" w:rsidRPr="00D10515" w:rsidRDefault="00D3607A" w:rsidP="003A291D">
            <w:pPr>
              <w:pStyle w:val="TableParagraph"/>
              <w:spacing w:before="113"/>
              <w:ind w:left="455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-33.387,13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D3607A" w:rsidRPr="00D10515" w:rsidRDefault="00D3607A" w:rsidP="003A291D">
            <w:pPr>
              <w:pStyle w:val="TableParagraph"/>
              <w:spacing w:before="113"/>
              <w:ind w:left="327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-8,64</w:t>
            </w:r>
          </w:p>
        </w:tc>
      </w:tr>
    </w:tbl>
    <w:p w:rsidR="00D3607A" w:rsidRPr="00D10515" w:rsidRDefault="00D3607A" w:rsidP="00D3607A">
      <w:pPr>
        <w:spacing w:before="9"/>
        <w:rPr>
          <w:rFonts w:ascii="Tahoma" w:eastAsia="Tahoma" w:hAnsi="Tahoma" w:cs="Tahoma"/>
          <w:sz w:val="17"/>
          <w:szCs w:val="17"/>
          <w:lang w:val="hr-HR"/>
        </w:rPr>
      </w:pPr>
    </w:p>
    <w:p w:rsidR="00D3607A" w:rsidRPr="00D10515" w:rsidRDefault="00D3607A" w:rsidP="00D3607A">
      <w:pPr>
        <w:numPr>
          <w:ilvl w:val="1"/>
          <w:numId w:val="1"/>
        </w:numPr>
        <w:tabs>
          <w:tab w:val="left" w:pos="3566"/>
        </w:tabs>
        <w:ind w:left="3565"/>
        <w:jc w:val="left"/>
        <w:rPr>
          <w:rFonts w:ascii="Tahoma" w:eastAsia="Tahoma" w:hAnsi="Tahoma" w:cs="Tahoma"/>
          <w:lang w:val="hr-HR"/>
        </w:rPr>
      </w:pPr>
      <w:r w:rsidRPr="00D10515">
        <w:rPr>
          <w:rFonts w:ascii="Tahoma" w:hAnsi="Tahoma"/>
          <w:spacing w:val="-1"/>
          <w:lang w:val="hr-HR"/>
        </w:rPr>
        <w:t>PRENESENI</w:t>
      </w:r>
      <w:r w:rsidRPr="00D10515">
        <w:rPr>
          <w:rFonts w:ascii="Tahoma" w:hAnsi="Tahoma"/>
          <w:lang w:val="hr-HR"/>
        </w:rPr>
        <w:t xml:space="preserve"> VIŠAK</w:t>
      </w:r>
      <w:r w:rsidRPr="00D10515">
        <w:rPr>
          <w:rFonts w:ascii="Tahoma" w:hAnsi="Tahoma"/>
          <w:spacing w:val="-1"/>
          <w:lang w:val="hr-HR"/>
        </w:rPr>
        <w:t xml:space="preserve"> ILI PRENESENI</w:t>
      </w:r>
      <w:r w:rsidRPr="00D10515">
        <w:rPr>
          <w:rFonts w:ascii="Tahoma" w:hAnsi="Tahoma"/>
          <w:lang w:val="hr-HR"/>
        </w:rPr>
        <w:t xml:space="preserve"> </w:t>
      </w:r>
      <w:r w:rsidRPr="00D10515">
        <w:rPr>
          <w:rFonts w:ascii="Tahoma" w:hAnsi="Tahoma"/>
          <w:spacing w:val="-1"/>
          <w:lang w:val="hr-HR"/>
        </w:rPr>
        <w:t>MANJAK</w:t>
      </w:r>
      <w:r w:rsidRPr="00D10515">
        <w:rPr>
          <w:rFonts w:ascii="Tahoma" w:hAnsi="Tahoma"/>
          <w:lang w:val="hr-HR"/>
        </w:rPr>
        <w:t xml:space="preserve"> I </w:t>
      </w:r>
      <w:r w:rsidRPr="00D10515">
        <w:rPr>
          <w:rFonts w:ascii="Tahoma" w:hAnsi="Tahoma"/>
          <w:spacing w:val="-1"/>
          <w:lang w:val="hr-HR"/>
        </w:rPr>
        <w:t>VIŠEGODIŠNJI</w:t>
      </w:r>
      <w:r w:rsidRPr="00D10515">
        <w:rPr>
          <w:rFonts w:ascii="Tahoma" w:hAnsi="Tahoma"/>
          <w:lang w:val="hr-HR"/>
        </w:rPr>
        <w:t xml:space="preserve"> PLAN</w:t>
      </w:r>
      <w:r w:rsidRPr="00D10515">
        <w:rPr>
          <w:rFonts w:ascii="Tahoma" w:hAnsi="Tahoma"/>
          <w:spacing w:val="-1"/>
          <w:lang w:val="hr-HR"/>
        </w:rPr>
        <w:t xml:space="preserve"> URAVNOTEŽENJA</w:t>
      </w:r>
    </w:p>
    <w:p w:rsidR="00D3607A" w:rsidRPr="00D10515" w:rsidRDefault="00D3607A" w:rsidP="00D3607A">
      <w:pPr>
        <w:spacing w:before="4"/>
        <w:jc w:val="right"/>
        <w:rPr>
          <w:rFonts w:ascii="Tahoma" w:eastAsia="Tahoma" w:hAnsi="Tahoma" w:cs="Tahoma"/>
          <w:sz w:val="14"/>
          <w:szCs w:val="14"/>
          <w:lang w:val="hr-HR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9101"/>
        <w:gridCol w:w="1382"/>
        <w:gridCol w:w="1559"/>
        <w:gridCol w:w="1417"/>
        <w:gridCol w:w="1134"/>
      </w:tblGrid>
      <w:tr w:rsidR="00D3607A" w:rsidRPr="00D10515" w:rsidTr="003A291D">
        <w:trPr>
          <w:trHeight w:hRule="exact" w:val="308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D3607A" w:rsidRPr="00D10515" w:rsidRDefault="00D3607A" w:rsidP="003A291D">
            <w:pPr>
              <w:pStyle w:val="TableParagraph"/>
              <w:spacing w:before="17"/>
              <w:ind w:left="15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>UKUPAN</w:t>
            </w:r>
            <w:r w:rsidRPr="00D10515">
              <w:rPr>
                <w:rFonts w:ascii="Tahoma" w:hAnsi="Tahoma"/>
                <w:b/>
                <w:spacing w:val="-2"/>
                <w:sz w:val="14"/>
                <w:szCs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z w:val="14"/>
                <w:szCs w:val="14"/>
                <w:lang w:val="hr-HR"/>
              </w:rPr>
              <w:t xml:space="preserve">DONOS </w:t>
            </w: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>VIŠKA</w:t>
            </w:r>
            <w:r w:rsidRPr="00D10515">
              <w:rPr>
                <w:rFonts w:ascii="Tahoma" w:hAnsi="Tahoma"/>
                <w:b/>
                <w:sz w:val="14"/>
                <w:szCs w:val="14"/>
                <w:lang w:val="hr-HR"/>
              </w:rPr>
              <w:t xml:space="preserve"> /</w:t>
            </w:r>
            <w:r w:rsidRPr="00D10515">
              <w:rPr>
                <w:rFonts w:ascii="Tahoma" w:hAnsi="Tahoma"/>
                <w:b/>
                <w:spacing w:val="-2"/>
                <w:sz w:val="14"/>
                <w:szCs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>MANJKA</w:t>
            </w:r>
            <w:r w:rsidRPr="00D10515">
              <w:rPr>
                <w:rFonts w:ascii="Tahoma" w:hAnsi="Tahoma"/>
                <w:b/>
                <w:sz w:val="14"/>
                <w:szCs w:val="14"/>
                <w:lang w:val="hr-HR"/>
              </w:rPr>
              <w:t xml:space="preserve"> IZ</w:t>
            </w: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 xml:space="preserve"> PRETHODNE(IH)</w:t>
            </w:r>
            <w:r w:rsidRPr="00D10515">
              <w:rPr>
                <w:rFonts w:ascii="Tahoma" w:hAnsi="Tahoma"/>
                <w:b/>
                <w:spacing w:val="-2"/>
                <w:sz w:val="14"/>
                <w:szCs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>GODINE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D3607A" w:rsidRPr="00D10515" w:rsidRDefault="00D3607A" w:rsidP="003A291D">
            <w:pPr>
              <w:pStyle w:val="TableParagraph"/>
              <w:spacing w:before="114"/>
              <w:ind w:left="425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D3607A" w:rsidRPr="00D10515" w:rsidRDefault="00D3607A" w:rsidP="003A291D">
            <w:pPr>
              <w:pStyle w:val="TableParagraph"/>
              <w:spacing w:before="114"/>
              <w:ind w:left="425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D3607A" w:rsidRPr="00D10515" w:rsidRDefault="00D3607A" w:rsidP="003A291D">
            <w:pPr>
              <w:pStyle w:val="TableParagraph"/>
              <w:spacing w:before="114"/>
              <w:ind w:left="426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D3607A" w:rsidRPr="00D10515" w:rsidRDefault="00D3607A" w:rsidP="003A291D">
            <w:pPr>
              <w:pStyle w:val="TableParagraph"/>
              <w:spacing w:before="114"/>
              <w:ind w:left="298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0,00</w:t>
            </w:r>
          </w:p>
        </w:tc>
      </w:tr>
      <w:tr w:rsidR="00D3607A" w:rsidRPr="00D10515" w:rsidTr="003A291D">
        <w:trPr>
          <w:trHeight w:hRule="exact" w:val="307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D3607A" w:rsidRPr="00D10515" w:rsidRDefault="00D3607A" w:rsidP="003A291D">
            <w:pPr>
              <w:pStyle w:val="TableParagraph"/>
              <w:spacing w:before="17"/>
              <w:ind w:left="15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>VIŠAK</w:t>
            </w:r>
            <w:r w:rsidRPr="00D10515">
              <w:rPr>
                <w:rFonts w:ascii="Tahoma" w:hAnsi="Tahoma"/>
                <w:b/>
                <w:spacing w:val="-3"/>
                <w:sz w:val="14"/>
                <w:szCs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z w:val="14"/>
                <w:szCs w:val="14"/>
                <w:lang w:val="hr-HR"/>
              </w:rPr>
              <w:t>/</w:t>
            </w:r>
            <w:r w:rsidRPr="00D10515">
              <w:rPr>
                <w:rFonts w:ascii="Tahoma" w:hAnsi="Tahoma"/>
                <w:b/>
                <w:spacing w:val="-2"/>
                <w:sz w:val="14"/>
                <w:szCs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>MANJAK</w:t>
            </w:r>
            <w:r w:rsidRPr="00D10515">
              <w:rPr>
                <w:rFonts w:ascii="Tahoma" w:hAnsi="Tahoma"/>
                <w:b/>
                <w:spacing w:val="-2"/>
                <w:sz w:val="14"/>
                <w:szCs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z w:val="14"/>
                <w:szCs w:val="14"/>
                <w:lang w:val="hr-HR"/>
              </w:rPr>
              <w:t>IZ</w:t>
            </w:r>
            <w:r w:rsidRPr="00D10515">
              <w:rPr>
                <w:rFonts w:ascii="Tahoma" w:hAnsi="Tahoma"/>
                <w:b/>
                <w:spacing w:val="-2"/>
                <w:sz w:val="14"/>
                <w:szCs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>PRETHODNE(IH)</w:t>
            </w:r>
            <w:r w:rsidRPr="00D10515">
              <w:rPr>
                <w:rFonts w:ascii="Tahoma" w:hAnsi="Tahoma"/>
                <w:b/>
                <w:spacing w:val="-2"/>
                <w:sz w:val="14"/>
                <w:szCs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>GODINE</w:t>
            </w:r>
            <w:r w:rsidRPr="00D10515">
              <w:rPr>
                <w:rFonts w:ascii="Tahoma" w:hAnsi="Tahoma"/>
                <w:b/>
                <w:sz w:val="14"/>
                <w:szCs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 xml:space="preserve">KOJI </w:t>
            </w:r>
            <w:r w:rsidRPr="00D10515">
              <w:rPr>
                <w:rFonts w:ascii="Tahoma" w:hAnsi="Tahoma"/>
                <w:b/>
                <w:sz w:val="14"/>
                <w:szCs w:val="14"/>
                <w:lang w:val="hr-HR"/>
              </w:rPr>
              <w:t>ĆE</w:t>
            </w: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z w:val="14"/>
                <w:szCs w:val="14"/>
                <w:lang w:val="hr-HR"/>
              </w:rPr>
              <w:t>SE</w:t>
            </w: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 xml:space="preserve"> RASPOREDITI </w:t>
            </w:r>
            <w:r w:rsidRPr="00D10515">
              <w:rPr>
                <w:rFonts w:ascii="Tahoma" w:hAnsi="Tahoma"/>
                <w:b/>
                <w:sz w:val="14"/>
                <w:szCs w:val="14"/>
                <w:lang w:val="hr-HR"/>
              </w:rPr>
              <w:t>/</w:t>
            </w:r>
            <w:r w:rsidRPr="00D10515">
              <w:rPr>
                <w:rFonts w:ascii="Tahoma" w:hAnsi="Tahoma"/>
                <w:b/>
                <w:spacing w:val="-2"/>
                <w:sz w:val="14"/>
                <w:szCs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>POKRITI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D3607A" w:rsidRPr="00D10515" w:rsidRDefault="00D3607A" w:rsidP="003A291D">
            <w:pPr>
              <w:pStyle w:val="TableParagraph"/>
              <w:spacing w:before="114"/>
              <w:ind w:left="425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454.425,29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D3607A" w:rsidRPr="00D10515" w:rsidRDefault="00D3607A" w:rsidP="003A291D">
            <w:pPr>
              <w:pStyle w:val="TableParagraph"/>
              <w:spacing w:before="114"/>
              <w:ind w:left="425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454.425,29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D3607A" w:rsidRPr="00D10515" w:rsidRDefault="00D3607A" w:rsidP="003A291D">
            <w:pPr>
              <w:pStyle w:val="TableParagraph"/>
              <w:spacing w:before="114"/>
              <w:ind w:left="426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D3607A" w:rsidRPr="00D10515" w:rsidRDefault="00D3607A" w:rsidP="003A291D">
            <w:pPr>
              <w:pStyle w:val="TableParagraph"/>
              <w:spacing w:before="114"/>
              <w:ind w:left="298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0,00%</w:t>
            </w:r>
          </w:p>
        </w:tc>
      </w:tr>
    </w:tbl>
    <w:p w:rsidR="00D3607A" w:rsidRPr="00D10515" w:rsidRDefault="00D3607A" w:rsidP="00D3607A">
      <w:pPr>
        <w:spacing w:before="1"/>
        <w:rPr>
          <w:rFonts w:ascii="Tahoma" w:eastAsia="Tahoma" w:hAnsi="Tahoma" w:cs="Tahoma"/>
          <w:sz w:val="14"/>
          <w:szCs w:val="14"/>
          <w:lang w:val="hr-HR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9101"/>
        <w:gridCol w:w="1382"/>
        <w:gridCol w:w="1559"/>
        <w:gridCol w:w="1417"/>
        <w:gridCol w:w="1134"/>
      </w:tblGrid>
      <w:tr w:rsidR="00D3607A" w:rsidRPr="00D10515" w:rsidTr="003A291D">
        <w:trPr>
          <w:trHeight w:hRule="exact" w:val="352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D10515">
              <w:rPr>
                <w:rFonts w:ascii="Tahoma" w:hAnsi="Tahoma"/>
                <w:b/>
                <w:spacing w:val="-1"/>
                <w:sz w:val="14"/>
                <w:szCs w:val="14"/>
                <w:lang w:val="hr-HR"/>
              </w:rPr>
              <w:t xml:space="preserve"> PRIJENOS VIŠKA U SLJEDEĆE RAZDOBLJE 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3"/>
              <w:ind w:left="425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454.425,29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3"/>
              <w:ind w:left="425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454.425,29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3"/>
              <w:ind w:left="426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3"/>
              <w:ind w:left="387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0,00</w:t>
            </w:r>
          </w:p>
        </w:tc>
      </w:tr>
    </w:tbl>
    <w:p w:rsidR="00D3607A" w:rsidRPr="00D10515" w:rsidRDefault="00D3607A" w:rsidP="00D3607A">
      <w:pPr>
        <w:spacing w:before="1"/>
        <w:rPr>
          <w:rFonts w:ascii="Tahoma" w:eastAsia="Tahoma" w:hAnsi="Tahoma" w:cs="Tahoma"/>
          <w:sz w:val="10"/>
          <w:szCs w:val="10"/>
          <w:lang w:val="hr-HR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9101"/>
        <w:gridCol w:w="1382"/>
        <w:gridCol w:w="1559"/>
        <w:gridCol w:w="1417"/>
        <w:gridCol w:w="1134"/>
      </w:tblGrid>
      <w:tr w:rsidR="00D3607A" w:rsidRPr="00D10515" w:rsidTr="003A291D">
        <w:trPr>
          <w:trHeight w:hRule="exact" w:val="352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D10515">
              <w:rPr>
                <w:rFonts w:ascii="Tahoma" w:hAnsi="Tahoma"/>
                <w:b/>
                <w:spacing w:val="-1"/>
                <w:sz w:val="14"/>
                <w:lang w:val="hr-HR"/>
              </w:rPr>
              <w:t>VIŠAK/MANJAK</w:t>
            </w:r>
            <w:r w:rsidRPr="00D10515">
              <w:rPr>
                <w:rFonts w:ascii="Tahoma" w:hAnsi="Tahoma"/>
                <w:b/>
                <w:spacing w:val="-2"/>
                <w:sz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z w:val="14"/>
                <w:lang w:val="hr-HR"/>
              </w:rPr>
              <w:t>+</w:t>
            </w:r>
            <w:r w:rsidRPr="00D10515">
              <w:rPr>
                <w:rFonts w:ascii="Tahoma" w:hAnsi="Tahoma"/>
                <w:b/>
                <w:spacing w:val="-2"/>
                <w:sz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z w:val="14"/>
                <w:lang w:val="hr-HR"/>
              </w:rPr>
              <w:t xml:space="preserve">NETO </w:t>
            </w:r>
            <w:r w:rsidRPr="00D10515">
              <w:rPr>
                <w:rFonts w:ascii="Tahoma" w:hAnsi="Tahoma"/>
                <w:b/>
                <w:spacing w:val="-1"/>
                <w:sz w:val="14"/>
                <w:lang w:val="hr-HR"/>
              </w:rPr>
              <w:t xml:space="preserve">FINANCIRANJE </w:t>
            </w:r>
            <w:r w:rsidRPr="00D10515">
              <w:rPr>
                <w:rFonts w:ascii="Tahoma" w:hAnsi="Tahoma"/>
                <w:b/>
                <w:sz w:val="14"/>
                <w:lang w:val="hr-HR"/>
              </w:rPr>
              <w:t>+</w:t>
            </w:r>
            <w:r w:rsidRPr="00D10515">
              <w:rPr>
                <w:rFonts w:ascii="Tahoma" w:hAnsi="Tahoma"/>
                <w:b/>
                <w:spacing w:val="-2"/>
                <w:sz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pacing w:val="-1"/>
                <w:sz w:val="14"/>
                <w:lang w:val="hr-HR"/>
              </w:rPr>
              <w:t>RASPOLOŽIVA</w:t>
            </w:r>
            <w:r w:rsidRPr="00D10515">
              <w:rPr>
                <w:rFonts w:ascii="Tahoma" w:hAnsi="Tahoma"/>
                <w:b/>
                <w:sz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pacing w:val="-1"/>
                <w:sz w:val="14"/>
                <w:lang w:val="hr-HR"/>
              </w:rPr>
              <w:t>SREDSTVA</w:t>
            </w:r>
            <w:r w:rsidRPr="00D10515">
              <w:rPr>
                <w:rFonts w:ascii="Tahoma" w:hAnsi="Tahoma"/>
                <w:b/>
                <w:sz w:val="14"/>
                <w:lang w:val="hr-HR"/>
              </w:rPr>
              <w:t xml:space="preserve"> IZ</w:t>
            </w:r>
            <w:r w:rsidRPr="00D10515">
              <w:rPr>
                <w:rFonts w:ascii="Tahoma" w:hAnsi="Tahoma"/>
                <w:b/>
                <w:spacing w:val="-1"/>
                <w:sz w:val="14"/>
                <w:lang w:val="hr-HR"/>
              </w:rPr>
              <w:t xml:space="preserve"> PRETHODNIH</w:t>
            </w:r>
            <w:r w:rsidRPr="00D10515">
              <w:rPr>
                <w:rFonts w:ascii="Tahoma" w:hAnsi="Tahoma"/>
                <w:b/>
                <w:spacing w:val="-2"/>
                <w:sz w:val="14"/>
                <w:lang w:val="hr-HR"/>
              </w:rPr>
              <w:t xml:space="preserve"> </w:t>
            </w:r>
            <w:r w:rsidRPr="00D10515">
              <w:rPr>
                <w:rFonts w:ascii="Tahoma" w:hAnsi="Tahoma"/>
                <w:b/>
                <w:spacing w:val="-1"/>
                <w:sz w:val="14"/>
                <w:lang w:val="hr-HR"/>
              </w:rPr>
              <w:t xml:space="preserve">GODINA – PRIJENOS VIŠKA U SLJEDEĆE RAZDOBLJE 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3"/>
              <w:ind w:left="425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454.425,29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3"/>
              <w:ind w:left="425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454.425,29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3"/>
              <w:ind w:left="426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07A" w:rsidRPr="00D10515" w:rsidRDefault="00D3607A" w:rsidP="003A291D">
            <w:pPr>
              <w:pStyle w:val="TableParagraph"/>
              <w:spacing w:before="113"/>
              <w:ind w:left="387"/>
              <w:jc w:val="right"/>
              <w:rPr>
                <w:rFonts w:ascii="Tahoma" w:eastAsia="Tahoma" w:hAnsi="Tahoma" w:cs="Tahoma"/>
                <w:sz w:val="16"/>
                <w:szCs w:val="14"/>
                <w:lang w:val="hr-HR"/>
              </w:rPr>
            </w:pPr>
            <w:r w:rsidRPr="00D10515">
              <w:rPr>
                <w:rFonts w:ascii="Tahoma" w:eastAsia="Tahoma" w:hAnsi="Tahoma" w:cs="Tahoma"/>
                <w:sz w:val="16"/>
                <w:szCs w:val="14"/>
                <w:lang w:val="hr-HR"/>
              </w:rPr>
              <w:t>0,00</w:t>
            </w:r>
          </w:p>
        </w:tc>
      </w:tr>
    </w:tbl>
    <w:p w:rsidR="00D3607A" w:rsidRPr="00D10515" w:rsidRDefault="00D3607A" w:rsidP="00D3607A">
      <w:pPr>
        <w:rPr>
          <w:rFonts w:ascii="Tahoma" w:eastAsia="Tahoma" w:hAnsi="Tahoma" w:cs="Tahoma"/>
          <w:sz w:val="14"/>
          <w:szCs w:val="14"/>
          <w:lang w:val="hr-HR"/>
        </w:rPr>
      </w:pPr>
    </w:p>
    <w:p w:rsidR="00D3607A" w:rsidRPr="00D10515" w:rsidRDefault="00D3607A" w:rsidP="00D3607A">
      <w:pPr>
        <w:rPr>
          <w:rFonts w:ascii="Tahoma" w:eastAsia="Tahoma" w:hAnsi="Tahoma" w:cs="Tahoma"/>
          <w:sz w:val="14"/>
          <w:szCs w:val="14"/>
          <w:lang w:val="hr-HR"/>
        </w:rPr>
      </w:pPr>
    </w:p>
    <w:p w:rsidR="00D3607A" w:rsidRPr="00D10515" w:rsidRDefault="00D3607A" w:rsidP="00D3607A">
      <w:pPr>
        <w:rPr>
          <w:rFonts w:ascii="Tahoma" w:eastAsia="Tahoma" w:hAnsi="Tahoma" w:cs="Tahoma"/>
          <w:sz w:val="14"/>
          <w:szCs w:val="14"/>
          <w:lang w:val="hr-HR"/>
        </w:rPr>
      </w:pPr>
    </w:p>
    <w:p w:rsidR="00D3607A" w:rsidRPr="00D10515" w:rsidRDefault="00D3607A" w:rsidP="00D3607A">
      <w:pPr>
        <w:rPr>
          <w:rFonts w:ascii="Tahoma" w:eastAsia="Tahoma" w:hAnsi="Tahoma" w:cs="Tahoma"/>
          <w:sz w:val="14"/>
          <w:szCs w:val="14"/>
          <w:lang w:val="hr-HR"/>
        </w:rPr>
      </w:pPr>
    </w:p>
    <w:p w:rsidR="00D3607A" w:rsidRPr="00D10515" w:rsidRDefault="00D3607A" w:rsidP="00D3607A">
      <w:pPr>
        <w:rPr>
          <w:rFonts w:ascii="Times New Roman" w:eastAsia="Tahoma" w:hAnsi="Times New Roman" w:cs="Times New Roman"/>
          <w:sz w:val="14"/>
          <w:szCs w:val="14"/>
          <w:lang w:val="hr-HR"/>
        </w:rPr>
      </w:pPr>
    </w:p>
    <w:p w:rsidR="00D3607A" w:rsidRPr="00D10515" w:rsidRDefault="00D3607A" w:rsidP="00D3607A">
      <w:pPr>
        <w:spacing w:before="1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10515">
        <w:rPr>
          <w:rFonts w:ascii="Times New Roman" w:eastAsia="Calibri" w:hAnsi="Times New Roman" w:cs="Times New Roman"/>
          <w:b/>
          <w:sz w:val="24"/>
          <w:szCs w:val="24"/>
          <w:lang w:val="hr-HR"/>
        </w:rPr>
        <w:t>Članak 2.</w:t>
      </w:r>
    </w:p>
    <w:p w:rsidR="00D3607A" w:rsidRPr="00D10515" w:rsidRDefault="00D10515" w:rsidP="00D3607A">
      <w:pPr>
        <w:spacing w:before="1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10515">
        <w:rPr>
          <w:rFonts w:ascii="Times New Roman" w:eastAsia="Calibri" w:hAnsi="Times New Roman" w:cs="Times New Roman"/>
          <w:sz w:val="24"/>
          <w:szCs w:val="24"/>
          <w:lang w:val="hr-HR"/>
        </w:rPr>
        <w:tab/>
        <w:t xml:space="preserve">Prihodi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 </w:t>
      </w:r>
      <w:r w:rsidR="00D3607A" w:rsidRPr="00D1051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rashodi utvrđeni u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Računu prihoda i</w:t>
      </w:r>
      <w:r w:rsidR="00D3607A" w:rsidRPr="00D1051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rashoda za 2025. godinu iskazuju se u sljedećim tablicama:</w:t>
      </w:r>
    </w:p>
    <w:p w:rsidR="00D3607A" w:rsidRPr="00D10515" w:rsidRDefault="00D3607A" w:rsidP="00D3607A">
      <w:pPr>
        <w:pStyle w:val="Odlomakpopisa"/>
        <w:numPr>
          <w:ilvl w:val="0"/>
          <w:numId w:val="2"/>
        </w:numPr>
        <w:spacing w:before="1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10515">
        <w:rPr>
          <w:rFonts w:ascii="Times New Roman" w:eastAsia="Calibri" w:hAnsi="Times New Roman" w:cs="Times New Roman"/>
          <w:sz w:val="24"/>
          <w:szCs w:val="24"/>
          <w:lang w:val="hr-HR"/>
        </w:rPr>
        <w:t>Prihodi i rashodi prema ekonomskoj klasifikaciji</w:t>
      </w:r>
    </w:p>
    <w:p w:rsidR="00D3607A" w:rsidRPr="00D10515" w:rsidRDefault="00D3607A" w:rsidP="00D3607A">
      <w:pPr>
        <w:pStyle w:val="Odlomakpopisa"/>
        <w:numPr>
          <w:ilvl w:val="0"/>
          <w:numId w:val="2"/>
        </w:numPr>
        <w:spacing w:before="1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10515">
        <w:rPr>
          <w:rFonts w:ascii="Times New Roman" w:eastAsia="Calibri" w:hAnsi="Times New Roman" w:cs="Times New Roman"/>
          <w:sz w:val="24"/>
          <w:szCs w:val="24"/>
          <w:lang w:val="hr-HR"/>
        </w:rPr>
        <w:t>Prihodi i rashodi prema izvorima financiranja</w:t>
      </w:r>
    </w:p>
    <w:p w:rsidR="00D3607A" w:rsidRPr="00D10515" w:rsidRDefault="00D3607A" w:rsidP="00D3607A">
      <w:pPr>
        <w:pStyle w:val="Odlomakpopisa"/>
        <w:numPr>
          <w:ilvl w:val="0"/>
          <w:numId w:val="2"/>
        </w:numPr>
        <w:spacing w:before="1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10515">
        <w:rPr>
          <w:rFonts w:ascii="Times New Roman" w:eastAsia="Calibri" w:hAnsi="Times New Roman" w:cs="Times New Roman"/>
          <w:sz w:val="24"/>
          <w:szCs w:val="24"/>
          <w:lang w:val="hr-HR"/>
        </w:rPr>
        <w:t>Rashodi prema funkcijskoj klasifikaciji</w:t>
      </w:r>
    </w:p>
    <w:p w:rsidR="00D3607A" w:rsidRPr="00D10515" w:rsidRDefault="00D3607A" w:rsidP="00D3607A">
      <w:pPr>
        <w:spacing w:before="10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:rsidR="00D3607A" w:rsidRPr="00D10515" w:rsidRDefault="00D3607A" w:rsidP="00D3607A">
      <w:pPr>
        <w:spacing w:before="10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:rsidR="00D3607A" w:rsidRPr="00D10515" w:rsidRDefault="00D3607A" w:rsidP="00D3607A">
      <w:pPr>
        <w:spacing w:before="1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10515">
        <w:rPr>
          <w:rFonts w:ascii="Times New Roman" w:eastAsia="Calibri" w:hAnsi="Times New Roman" w:cs="Times New Roman"/>
          <w:b/>
          <w:sz w:val="24"/>
          <w:szCs w:val="24"/>
          <w:lang w:val="hr-HR"/>
        </w:rPr>
        <w:t>Članak 3.</w:t>
      </w:r>
    </w:p>
    <w:p w:rsidR="00D3607A" w:rsidRPr="00D10515" w:rsidRDefault="00D3607A" w:rsidP="00D3607A">
      <w:pPr>
        <w:spacing w:before="1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10515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Pr="00D10515">
        <w:rPr>
          <w:rFonts w:ascii="Times New Roman" w:eastAsia="Calibri" w:hAnsi="Times New Roman" w:cs="Times New Roman"/>
          <w:sz w:val="24"/>
          <w:szCs w:val="24"/>
          <w:lang w:val="hr-HR"/>
        </w:rPr>
        <w:t>Primici i izdaci utvrđeni u Računu financiranja iskazuju se u sljedećim tablicama:</w:t>
      </w:r>
    </w:p>
    <w:p w:rsidR="00D3607A" w:rsidRPr="00D10515" w:rsidRDefault="00D3607A" w:rsidP="00D3607A">
      <w:pPr>
        <w:pStyle w:val="Odlomakpopisa"/>
        <w:numPr>
          <w:ilvl w:val="0"/>
          <w:numId w:val="2"/>
        </w:numPr>
        <w:spacing w:before="1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10515">
        <w:rPr>
          <w:rFonts w:ascii="Times New Roman" w:eastAsia="Calibri" w:hAnsi="Times New Roman" w:cs="Times New Roman"/>
          <w:sz w:val="24"/>
          <w:szCs w:val="24"/>
          <w:lang w:val="hr-HR"/>
        </w:rPr>
        <w:t>Račun financiranja prema ekonomskoj klasifikaciji</w:t>
      </w:r>
    </w:p>
    <w:p w:rsidR="00D3607A" w:rsidRPr="00D10515" w:rsidRDefault="00D3607A" w:rsidP="00D3607A">
      <w:pPr>
        <w:pStyle w:val="Odlomakpopisa"/>
        <w:numPr>
          <w:ilvl w:val="0"/>
          <w:numId w:val="2"/>
        </w:numPr>
        <w:spacing w:before="1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10515">
        <w:rPr>
          <w:rFonts w:ascii="Times New Roman" w:eastAsia="Calibri" w:hAnsi="Times New Roman" w:cs="Times New Roman"/>
          <w:sz w:val="24"/>
          <w:szCs w:val="24"/>
          <w:lang w:val="hr-HR"/>
        </w:rPr>
        <w:t>Analitički prikaz Računa financiranja</w:t>
      </w:r>
    </w:p>
    <w:p w:rsidR="00D3607A" w:rsidRPr="00D10515" w:rsidRDefault="00D3607A" w:rsidP="00D3607A">
      <w:pPr>
        <w:pStyle w:val="Odlomakpopisa"/>
        <w:numPr>
          <w:ilvl w:val="0"/>
          <w:numId w:val="2"/>
        </w:numPr>
        <w:spacing w:before="1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10515">
        <w:rPr>
          <w:rFonts w:ascii="Times New Roman" w:eastAsia="Calibri" w:hAnsi="Times New Roman" w:cs="Times New Roman"/>
          <w:sz w:val="24"/>
          <w:szCs w:val="24"/>
          <w:lang w:val="hr-HR"/>
        </w:rPr>
        <w:t>Račun financiranja prema izvorima financiranja</w:t>
      </w:r>
    </w:p>
    <w:p w:rsidR="00D3607A" w:rsidRPr="00D10515" w:rsidRDefault="00D3607A" w:rsidP="00D3607A">
      <w:pPr>
        <w:rPr>
          <w:rFonts w:ascii="Tahoma" w:eastAsia="Tahoma" w:hAnsi="Tahoma" w:cs="Tahoma"/>
          <w:sz w:val="14"/>
          <w:szCs w:val="14"/>
          <w:lang w:val="hr-HR"/>
        </w:rPr>
      </w:pPr>
    </w:p>
    <w:p w:rsidR="00D3607A" w:rsidRPr="00D10515" w:rsidRDefault="00D3607A" w:rsidP="00D3607A">
      <w:pPr>
        <w:rPr>
          <w:rFonts w:ascii="Tahoma" w:eastAsia="Tahoma" w:hAnsi="Tahoma" w:cs="Tahoma"/>
          <w:sz w:val="14"/>
          <w:szCs w:val="14"/>
          <w:lang w:val="hr-HR"/>
        </w:rPr>
      </w:pPr>
    </w:p>
    <w:p w:rsidR="00D3607A" w:rsidRPr="00D10515" w:rsidRDefault="00D3607A" w:rsidP="00D10515">
      <w:pPr>
        <w:pStyle w:val="Naslov2"/>
        <w:rPr>
          <w:lang w:val="hr-HR"/>
        </w:rPr>
      </w:pPr>
      <w:r w:rsidRPr="00D10515">
        <w:rPr>
          <w:lang w:val="hr-HR"/>
        </w:rPr>
        <w:t>I.</w:t>
      </w:r>
      <w:r w:rsidRPr="00D10515">
        <w:rPr>
          <w:spacing w:val="-2"/>
          <w:lang w:val="hr-HR"/>
        </w:rPr>
        <w:t xml:space="preserve"> </w:t>
      </w:r>
      <w:r w:rsidRPr="00D10515">
        <w:rPr>
          <w:spacing w:val="-1"/>
          <w:lang w:val="hr-HR"/>
        </w:rPr>
        <w:t>OPĆI</w:t>
      </w:r>
      <w:r w:rsidRPr="00D10515">
        <w:rPr>
          <w:spacing w:val="1"/>
          <w:lang w:val="hr-HR"/>
        </w:rPr>
        <w:t xml:space="preserve"> </w:t>
      </w:r>
      <w:r w:rsidRPr="00D10515">
        <w:rPr>
          <w:lang w:val="hr-HR"/>
        </w:rPr>
        <w:t>DIO</w:t>
      </w:r>
      <w:r w:rsidRPr="00D10515">
        <w:rPr>
          <w:spacing w:val="-2"/>
          <w:lang w:val="hr-HR"/>
        </w:rPr>
        <w:t xml:space="preserve"> </w:t>
      </w:r>
      <w:r w:rsidRPr="00D10515">
        <w:rPr>
          <w:lang w:val="hr-HR"/>
        </w:rPr>
        <w:t>-</w:t>
      </w:r>
      <w:r w:rsidRPr="00D10515">
        <w:rPr>
          <w:spacing w:val="-1"/>
          <w:lang w:val="hr-HR"/>
        </w:rPr>
        <w:t xml:space="preserve"> </w:t>
      </w:r>
      <w:r w:rsidRPr="00D10515">
        <w:rPr>
          <w:lang w:val="hr-HR"/>
        </w:rPr>
        <w:t>A.</w:t>
      </w:r>
      <w:r w:rsidRPr="00D10515">
        <w:rPr>
          <w:spacing w:val="-1"/>
          <w:lang w:val="hr-HR"/>
        </w:rPr>
        <w:t xml:space="preserve"> RAČUN </w:t>
      </w:r>
      <w:r w:rsidRPr="00D10515">
        <w:rPr>
          <w:b/>
          <w:spacing w:val="-1"/>
          <w:lang w:val="hr-HR"/>
        </w:rPr>
        <w:t xml:space="preserve">PRIHODA </w:t>
      </w:r>
      <w:r w:rsidRPr="00D10515">
        <w:rPr>
          <w:lang w:val="hr-HR"/>
        </w:rPr>
        <w:t>I</w:t>
      </w:r>
      <w:r w:rsidRPr="00D10515">
        <w:rPr>
          <w:spacing w:val="1"/>
          <w:lang w:val="hr-HR"/>
        </w:rPr>
        <w:t xml:space="preserve"> </w:t>
      </w:r>
      <w:r w:rsidRPr="00D10515">
        <w:rPr>
          <w:spacing w:val="-1"/>
          <w:lang w:val="hr-HR"/>
        </w:rPr>
        <w:t xml:space="preserve">RASHODA </w:t>
      </w:r>
      <w:r w:rsidRPr="00D10515">
        <w:rPr>
          <w:lang w:val="hr-HR"/>
        </w:rPr>
        <w:t>-</w:t>
      </w:r>
      <w:r w:rsidRPr="00D10515">
        <w:rPr>
          <w:spacing w:val="1"/>
          <w:lang w:val="hr-HR"/>
        </w:rPr>
        <w:t xml:space="preserve"> </w:t>
      </w:r>
      <w:r w:rsidRPr="00D10515">
        <w:rPr>
          <w:spacing w:val="-1"/>
          <w:lang w:val="hr-HR"/>
        </w:rPr>
        <w:t>PRIHODI</w:t>
      </w:r>
      <w:r w:rsidRPr="00D10515">
        <w:rPr>
          <w:lang w:val="hr-HR"/>
        </w:rPr>
        <w:t xml:space="preserve"> </w:t>
      </w:r>
      <w:r w:rsidRPr="00D10515">
        <w:rPr>
          <w:spacing w:val="-1"/>
          <w:lang w:val="hr-HR"/>
        </w:rPr>
        <w:t>PREMA</w:t>
      </w:r>
      <w:r w:rsidRPr="00D10515">
        <w:rPr>
          <w:lang w:val="hr-HR"/>
        </w:rPr>
        <w:t xml:space="preserve"> </w:t>
      </w:r>
      <w:r w:rsidRPr="00D10515">
        <w:rPr>
          <w:spacing w:val="-1"/>
          <w:lang w:val="hr-HR"/>
        </w:rPr>
        <w:t>EKONOMSKOJ</w:t>
      </w:r>
      <w:r w:rsidRPr="00D10515">
        <w:rPr>
          <w:lang w:val="hr-HR"/>
        </w:rPr>
        <w:t xml:space="preserve"> </w:t>
      </w:r>
      <w:r w:rsidRPr="00D10515">
        <w:rPr>
          <w:spacing w:val="-1"/>
          <w:lang w:val="hr-HR"/>
        </w:rPr>
        <w:t>KLASIFIKACIJI</w:t>
      </w:r>
    </w:p>
    <w:p w:rsidR="00D3607A" w:rsidRPr="00D10515" w:rsidRDefault="00D3607A" w:rsidP="00D3607A">
      <w:pPr>
        <w:spacing w:before="7"/>
        <w:rPr>
          <w:rFonts w:ascii="Segoe UI" w:eastAsia="Segoe UI" w:hAnsi="Segoe UI" w:cs="Segoe UI"/>
          <w:sz w:val="13"/>
          <w:szCs w:val="13"/>
          <w:lang w:val="hr-HR"/>
        </w:rPr>
      </w:pPr>
    </w:p>
    <w:tbl>
      <w:tblPr>
        <w:tblW w:w="14996" w:type="dxa"/>
        <w:tblLook w:val="04A0" w:firstRow="1" w:lastRow="0" w:firstColumn="1" w:lastColumn="0" w:noHBand="0" w:noVBand="1"/>
      </w:tblPr>
      <w:tblGrid>
        <w:gridCol w:w="9236"/>
        <w:gridCol w:w="1420"/>
        <w:gridCol w:w="1400"/>
        <w:gridCol w:w="1640"/>
        <w:gridCol w:w="1300"/>
      </w:tblGrid>
      <w:tr w:rsidR="00D3607A" w:rsidRPr="00D10515" w:rsidTr="003A291D">
        <w:trPr>
          <w:trHeight w:val="255"/>
        </w:trPr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Račun / opis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Izvorni plan 2025.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Tekući plan 2025.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2025.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 4/3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A. RAČUN PRIHODA I RASHODA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 Prihodi poslovanja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3.563.065,11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3.563.065,11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1.558.734,71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43,75%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 Prihodi od poreza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1.026.695,14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1.026.695,14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956.161,15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93,13%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611 Porez na dohodak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822.121,42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822.121,42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838.404,14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101,98%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6111 Porez na dohodak od nesamostalnog rada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820.421,42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820.421,42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814.381,92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99,26%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6112 Porez na dohodak od samostalnih djelatnosti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53.000,00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53.000,00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54.090,76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102,06%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6113 Porez na dohodak od imovine i imovinskih prava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27.000,00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27.000,00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35.683,20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132,16%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6114 Porez na dohodak od kapitala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48.000,00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48.000,00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60.029,38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125,06%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6115 Porez na dohodak po godišnjoj prijavi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22.700,00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22.700,00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23.059,35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101,58%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6117 Povrat poreza na dohodak po godišnjoj prijavi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-149.000,00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-149.000,00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-148.840,47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99,89%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613 Porezi na imovinu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199.573,72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199.573,72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113.449,05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56,85%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6131 Stalni porezi na nepokretnu imovinu (zemlju, zgrade, kuće i ostalo)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79.573,72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79.573,72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47.654,99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59,89%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6134 Povremeni porezi na imovinu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120.000,00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120.000,00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65.794,06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54,83%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614 Porezi na robu i usluge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4.307,96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86,16%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6142 Porez na promet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4.307,96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86,16%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63 Pomoći iz inozemstva i od subjekata unutar općeg proračuna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2.116.919,10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2.116.919,10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349.352,34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16,50%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633 Pomoći proračunu i izvanproračunskim korisnicima iz drugih proračuna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270.048,40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270.048,40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240.673,25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89,12%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6331 Tekuće pomoći proračunu i izvanproračunskim korisnicima iz drugih proračuna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34.426,77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34.426,77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34.426,77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6332 Kapitalne pomoći proračunu i izvanproračunskim korisnicima iz drugih proračuna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235.621,63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235.621,63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206.246,48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87,53%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635 Pomoći izravnanja za decentralizirane funkcije i fiskalnog izravnanja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145.293,08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145.293,08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108.679,09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74,80%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6351 Tekuće pomoći izravnanja za decentralizirane funkcije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36.614,00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36.614,00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6353 Pomoći fiskalnog izravnanja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108.679,08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108.679,08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108.679,09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638 Pomoći temeljem prijenosa EU sredstava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1.701.577,62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1.701.577,62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6382 Kapitalne pomoći temeljem prijenosa EU sredstava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1.701.577,62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1.701.577,62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64 Prihodi od imovine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18.230,00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18.230,00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15.016,18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82,37%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642 Prihodi od nefinancijske imovine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17.755,00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17.755,00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14.947,08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84,19%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6422 Prihodi od zakupa i iznajmljivanja imovine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12.600,00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12.600,00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10.548,94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83,72%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6423 Naknada za korištenje nefinancijske imovine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4.655,00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4.655,00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4.350,63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93,46%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6429 Ostali prihodi od nefinancijske imovine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47,51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9,50%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643 Prihodi od kamata na dane zajmove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475,00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475,00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69,10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14,55%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6432 Prihodi od kamata na dane zajmove neprofitnim organizacijama, građanima i kućanstvima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475,00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475,00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69,10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14,55%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 Prihodi od upravnih i administrativnih pristojbi, pristojbi po posebnim propisima i naknada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333.469,37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333.469,37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217.379,02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65,19%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651 Upravne i administrativne pristojbe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15.775,00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15.775,00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17.296,13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109,64%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6512 Županijske, gradske i općinske pristojbe i naknade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11.375,00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11.375,00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12.393,75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108,96%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6514 Ostale pristojbe i naknade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4.400,00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4.400,00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4.902,38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111,42%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652 Prihodi po posebnim propisima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2.250,00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2.250,00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90,73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4,03%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6522 Prihodi vodnog gospodarstva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90,73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45,37%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6524 Doprinosi za šume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6526 Ostali nespomenuti prihodi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653 Komunalni doprinosi i naknade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315.444,37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315.444,37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199.992,16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63,40%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6531 Komunalni doprinosi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240.444,37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240.444,37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131.930,02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54,87%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6532 Komunalne naknade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75.000,00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75.000,00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68.062,14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90,75%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66 Prihodi od prodaje proizvoda i robe te pruženih usluga, prihodi od donacija te povrati po protestira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61.051,50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61.051,50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8.051,50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13,19%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663 Donacije od pravnih i fizičkih osoba izvan općeg proračuna te povrat donacija i kapitalnih pomoći 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61.051,50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61.051,50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8.051,50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13,19%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6631 Tekuće donacije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3.664,00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3.664,00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8.051,50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219,75%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6632 Kapitalne donacije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57.387,50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57.387,50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68 Kazne, upravne mjere i ostali prihodi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6.700,00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6.700,00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12.774,52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190,66%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683 Ostali prihodi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6.700,00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6.700,00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12.774,52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190,66%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6831 Ostali prihodi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6.700,00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6.700,00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12.774,52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190,66%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 Prihodi od prodaje nefinancijske imovine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160.291,83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160.291,83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0,44%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71 Prihodi od prodaje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neproizvedene</w:t>
            </w:r>
            <w:proofErr w:type="spellEnd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160.291,83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160.291,83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0,44%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711 Prihodi od prodaje materijalne imovine - prirodnih bogatstava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160.291,83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160.291,83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0,44%</w:t>
            </w:r>
          </w:p>
        </w:tc>
      </w:tr>
      <w:tr w:rsidR="00D3607A" w:rsidRPr="00D10515" w:rsidTr="003A291D">
        <w:trPr>
          <w:trHeight w:val="25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7111 Zemljište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160.291,83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160.291,83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0,44%</w:t>
            </w:r>
          </w:p>
        </w:tc>
      </w:tr>
    </w:tbl>
    <w:p w:rsidR="00D3607A" w:rsidRPr="00D10515" w:rsidRDefault="00D3607A" w:rsidP="00D3607A">
      <w:pPr>
        <w:rPr>
          <w:lang w:val="hr-HR"/>
        </w:rPr>
      </w:pPr>
    </w:p>
    <w:p w:rsidR="00D3607A" w:rsidRPr="00D10515" w:rsidRDefault="00D3607A" w:rsidP="00D3607A">
      <w:pPr>
        <w:rPr>
          <w:lang w:val="hr-HR"/>
        </w:rPr>
      </w:pPr>
    </w:p>
    <w:p w:rsidR="00D3607A" w:rsidRDefault="00D3607A" w:rsidP="00D3607A">
      <w:pPr>
        <w:spacing w:before="10"/>
        <w:rPr>
          <w:rFonts w:ascii="Calibri" w:eastAsia="Calibri" w:hAnsi="Calibri" w:cs="Calibri"/>
          <w:sz w:val="20"/>
          <w:szCs w:val="20"/>
          <w:lang w:val="hr-HR"/>
        </w:rPr>
      </w:pPr>
    </w:p>
    <w:p w:rsidR="00D10515" w:rsidRPr="00D10515" w:rsidRDefault="00D10515" w:rsidP="00D3607A">
      <w:pPr>
        <w:spacing w:before="10"/>
        <w:rPr>
          <w:rFonts w:ascii="Calibri" w:eastAsia="Calibri" w:hAnsi="Calibri" w:cs="Calibri"/>
          <w:sz w:val="20"/>
          <w:szCs w:val="20"/>
          <w:lang w:val="hr-HR"/>
        </w:rPr>
      </w:pPr>
    </w:p>
    <w:p w:rsidR="00D3607A" w:rsidRPr="00D10515" w:rsidRDefault="00D3607A" w:rsidP="00D3607A">
      <w:pPr>
        <w:pStyle w:val="Naslov2"/>
        <w:rPr>
          <w:lang w:val="hr-HR"/>
        </w:rPr>
      </w:pPr>
      <w:r w:rsidRPr="00D10515">
        <w:rPr>
          <w:lang w:val="hr-HR"/>
        </w:rPr>
        <w:t>I.</w:t>
      </w:r>
      <w:r w:rsidRPr="00D10515">
        <w:rPr>
          <w:spacing w:val="-2"/>
          <w:lang w:val="hr-HR"/>
        </w:rPr>
        <w:t xml:space="preserve"> </w:t>
      </w:r>
      <w:r w:rsidRPr="00D10515">
        <w:rPr>
          <w:spacing w:val="-1"/>
          <w:lang w:val="hr-HR"/>
        </w:rPr>
        <w:t>OPĆI</w:t>
      </w:r>
      <w:r w:rsidRPr="00D10515">
        <w:rPr>
          <w:spacing w:val="1"/>
          <w:lang w:val="hr-HR"/>
        </w:rPr>
        <w:t xml:space="preserve"> </w:t>
      </w:r>
      <w:r w:rsidRPr="00D10515">
        <w:rPr>
          <w:lang w:val="hr-HR"/>
        </w:rPr>
        <w:t>DIO</w:t>
      </w:r>
      <w:r w:rsidRPr="00D10515">
        <w:rPr>
          <w:spacing w:val="-2"/>
          <w:lang w:val="hr-HR"/>
        </w:rPr>
        <w:t xml:space="preserve"> </w:t>
      </w:r>
      <w:r w:rsidRPr="00D10515">
        <w:rPr>
          <w:lang w:val="hr-HR"/>
        </w:rPr>
        <w:t>-</w:t>
      </w:r>
      <w:r w:rsidRPr="00D10515">
        <w:rPr>
          <w:spacing w:val="-1"/>
          <w:lang w:val="hr-HR"/>
        </w:rPr>
        <w:t xml:space="preserve"> </w:t>
      </w:r>
      <w:r w:rsidRPr="00D10515">
        <w:rPr>
          <w:lang w:val="hr-HR"/>
        </w:rPr>
        <w:t>A.</w:t>
      </w:r>
      <w:r w:rsidRPr="00D10515">
        <w:rPr>
          <w:spacing w:val="-1"/>
          <w:lang w:val="hr-HR"/>
        </w:rPr>
        <w:t xml:space="preserve"> RAČUN PRIHODA </w:t>
      </w:r>
      <w:r w:rsidRPr="00D10515">
        <w:rPr>
          <w:lang w:val="hr-HR"/>
        </w:rPr>
        <w:t>I</w:t>
      </w:r>
      <w:r w:rsidRPr="00D10515">
        <w:rPr>
          <w:spacing w:val="1"/>
          <w:lang w:val="hr-HR"/>
        </w:rPr>
        <w:t xml:space="preserve"> </w:t>
      </w:r>
      <w:r w:rsidRPr="00D10515">
        <w:rPr>
          <w:b/>
          <w:spacing w:val="-1"/>
          <w:lang w:val="hr-HR"/>
        </w:rPr>
        <w:t>RASHODA</w:t>
      </w:r>
      <w:r w:rsidRPr="00D10515">
        <w:rPr>
          <w:spacing w:val="-1"/>
          <w:lang w:val="hr-HR"/>
        </w:rPr>
        <w:t xml:space="preserve"> </w:t>
      </w:r>
      <w:r w:rsidRPr="00D10515">
        <w:rPr>
          <w:lang w:val="hr-HR"/>
        </w:rPr>
        <w:t>-</w:t>
      </w:r>
      <w:r w:rsidRPr="00D10515">
        <w:rPr>
          <w:spacing w:val="1"/>
          <w:lang w:val="hr-HR"/>
        </w:rPr>
        <w:t xml:space="preserve"> </w:t>
      </w:r>
      <w:r w:rsidRPr="00D10515">
        <w:rPr>
          <w:spacing w:val="-1"/>
          <w:lang w:val="hr-HR"/>
        </w:rPr>
        <w:t>RASHODI</w:t>
      </w:r>
      <w:r w:rsidRPr="00D10515">
        <w:rPr>
          <w:lang w:val="hr-HR"/>
        </w:rPr>
        <w:t xml:space="preserve"> </w:t>
      </w:r>
      <w:r w:rsidRPr="00D10515">
        <w:rPr>
          <w:spacing w:val="-1"/>
          <w:lang w:val="hr-HR"/>
        </w:rPr>
        <w:t>PREMA</w:t>
      </w:r>
      <w:r w:rsidRPr="00D10515">
        <w:rPr>
          <w:lang w:val="hr-HR"/>
        </w:rPr>
        <w:t xml:space="preserve"> </w:t>
      </w:r>
      <w:r w:rsidRPr="00D10515">
        <w:rPr>
          <w:spacing w:val="-2"/>
          <w:lang w:val="hr-HR"/>
        </w:rPr>
        <w:t>EKONOMSKOJ</w:t>
      </w:r>
      <w:r w:rsidRPr="00D10515">
        <w:rPr>
          <w:spacing w:val="1"/>
          <w:lang w:val="hr-HR"/>
        </w:rPr>
        <w:t xml:space="preserve"> </w:t>
      </w:r>
      <w:r w:rsidRPr="00D10515">
        <w:rPr>
          <w:spacing w:val="-1"/>
          <w:lang w:val="hr-HR"/>
        </w:rPr>
        <w:t>KLASIFIKACIJI</w:t>
      </w:r>
    </w:p>
    <w:p w:rsidR="00D3607A" w:rsidRPr="00D10515" w:rsidRDefault="00D3607A" w:rsidP="00D3607A">
      <w:pPr>
        <w:rPr>
          <w:rFonts w:ascii="Segoe UI" w:eastAsia="Segoe UI" w:hAnsi="Segoe UI" w:cs="Segoe UI"/>
          <w:sz w:val="20"/>
          <w:szCs w:val="20"/>
          <w:lang w:val="hr-HR"/>
        </w:rPr>
      </w:pPr>
    </w:p>
    <w:tbl>
      <w:tblPr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8"/>
        <w:gridCol w:w="1420"/>
        <w:gridCol w:w="1400"/>
        <w:gridCol w:w="1640"/>
        <w:gridCol w:w="1300"/>
      </w:tblGrid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 Rashodi poslovanja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1.455.961,74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1.455.961,74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1.112.878,28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76,44%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 Rashodi za zaposlene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166.643,54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166.643,54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162.672,69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97,62%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311 Plaće (Bruto)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132.400,00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132.400,00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127.796,33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96,52%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3111 Plaće za redovan rad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132.400,00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132.400,00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127.796,33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96,52%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312 Ostali rashodi za zaposlene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12.397,54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12.397,54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13.789,98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111,23%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3121 Ostali rashodi za zaposlene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12.397,54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12.397,54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13.789,98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111,23%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313 Doprinosi na plaće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21.846,00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21.846,00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21.086,38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96,52%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3132 Doprinosi za obvezno zdravstveno osiguranje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21.846,00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21.846,00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21.086,38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96,52%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 Materijalni rashodi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550.656,72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550.656,72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388.370,70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70,53%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321 Naknade troškova zaposlenima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21.982,00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21.982,00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15.345,94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69,81%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3211 Službena putovanja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8.400,00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8.400,00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5.823,94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69,33%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3212 Naknade za prijevoz, za rad na terenu i odvojeni život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7.182,00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7.182,00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7.033,60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97,93%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3213 Stručno usavršavanje zaposlenika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2.500,00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792,50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31,70%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3214 Ostale naknade troškova zaposlenima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3.900,00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1.695,90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43,48%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322 Rashodi za materijal i energiju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37.689,37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37.689,37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32.925,25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87,36%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3221 Uredski materijal i ostali materijalni rashodi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9.647,84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9.647,84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7.527,29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78,02%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3222 Materijal i sirovine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1.805,49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1.805,49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3.698,97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204,87%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3223 Energija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15.700,00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15.700,00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18.059,82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115,03%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3224 Materijal i dijelovi za tekuće i investicijsko održavanje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5.536,04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5.536,04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2.338,10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42,23%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3225 Sitni inventar i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autogume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1.301,07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26,02%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323 Rashodi za usluge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434.083,76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434.083,76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304.709,41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70,20%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3231 Usluge telefona, interneta, pošte i prijevoza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6.500,00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6.500,00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6.051,02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93,09%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3232 Usluge tekućeg i investicijskog  održavanja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217.749,03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217.749,03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105.407,88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48,41%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3233 Usluge promidžbe i informiranja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9.875,00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9.875,00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8.272,45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83,77%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3234 Komunalne usluge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11.508,20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11.508,20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11.582,85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100,65%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3235 Zakupnine i najamnine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17.493,31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17.493,31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17.532,49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100,22%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3236 Zdravstvene i veterinarske usluge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8.700,00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8.700,00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8.192,63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94,17%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3237 Intelektualne i osobne usluge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133.687,05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133.687,05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113.581,32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84,96%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3238 Računalne usluge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11.201,04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11.201,04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18.142,95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161,98%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3239 Ostale usluge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17.370,13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17.370,13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15.945,82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91,80%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329 Ostali nespomenuti rashodi poslovanja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56.901,59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56.901,59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35.390,10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62,20%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3291 Naknade za rad predstavničkih i izvršnih tijela, povjerenstava i slično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21.760,73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21.760,73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21.781,54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100,10%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3292 Premije osiguranja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3.500,00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3293 Reprezentacija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7.500,00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7.500,00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6.121,21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81,62%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3295 Pristojbe i naknade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3.587,61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89,69%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3299 Ostali nespomenuti rashodi poslovanja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20.140,86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20.140,86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3.899,74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19,36%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34 Financijski rashodi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3.340,20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3.340,20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3.242,85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97,09%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342 Kamate za primljene kredite i zajmove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1.575,20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1.575,20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1.562,16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99,17%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3422 Kamate za primljene kredite i zajmove od kreditnih i ostalih financijskih institucija u javnom sekto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222,76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222,76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209,73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94,15%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3423 Kamate za primljene kredite i zajmove od kreditnih i ostalih financijskih institucija izvan javnog s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1.352,44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1.352,44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1.352,43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343 Ostali financijski rashodi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1.765,00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1.765,00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1.680,69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95,22%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3431 Bankarske usluge i usluge platnog prometa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1.750,00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1.750,00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1.673,04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95,60%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3433 Zatezne kamate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15,00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15,00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7,65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51,00%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35 Subvencije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2.150,16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2.150,16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2.150,16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352 Subvencije kreditnim i financijskim institucijama, trgovačkim društvima, zadrugama, poljoprivrednici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2.150,16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2.150,16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2.150,16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3522 Subvencije trgovačkim društvima i zadrugama izvan javnog sektora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2.150,16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2.150,16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2.150,16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36 Pomoći dane u inozemstvo i unutar općeg proračuna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378.885,62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378.885,62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284.976,03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75,21%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363 Pomoći drugom proračunu i izvanproračunskim korisnicima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65.016,67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65.016,67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21.088,98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32,44%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3631 Tekuće pomoći drugom proračunu i izvanproračunskim korisnicima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23.141,67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23.141,67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21.088,98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91,13%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3632 Kapitalne pomoći drugom proračunu i izvanproračunskim korisnicima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41.875,00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41.875,00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366 Pomoći proračunskim korisnicima drugih proračuna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313.868,95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313.868,95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263.887,05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84,08%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3661 Tekuće pomoći proračunskim korisnicima drugih proračuna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313.130,11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313.130,11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263.148,21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84,04%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3662 Kapitalne pomoći proračunskim korisnicima drugih proračuna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738,84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738,84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738,84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 Naknade građanima i kućanstvima na temelju osiguranja i druge naknade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74.950,54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74.950,54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69.510,49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92,74%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372 Ostale naknade građanima i kućanstvima iz proračuna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74.950,54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74.950,54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69.510,49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92,74%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3721 Naknade građanima i kućanstvima u novcu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37.929,21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37.929,21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37.049,04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97,68%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3722 Naknade građanima i kućanstvima u naravi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37.021,33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37.021,33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32.461,45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87,68%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38 Rashodi za donacije, kazne, naknade šteta i kapitalne pomoći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279.334,96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279.334,96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201.955,36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72,30%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381 Tekuće donacije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53.975,86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53.975,86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51.426,96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95,28%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3811 Tekuće donacije u novcu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53.975,86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53.975,86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51.426,96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95,28%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386 Kapitalne pomoći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225.359,10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225.359,10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150.528,40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66,79%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3861 Kapitalne pomoći kreditnim i ostalim financijskim institucijama te trgovačkim društvima u javnom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sek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225.359,10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225.359,10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150.528,40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66,79%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 Rashodi za nabavu nefinancijske imovine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3.108.433,37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3.108.433,37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465.468,24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14,97%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41 Rashodi za nabavu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neproizvedene</w:t>
            </w:r>
            <w:proofErr w:type="spellEnd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dugotrajne imovine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101.200,00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101.200,00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1.200,00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1,19%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411 Materijalna imovina - prirodna bogatstva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101.200,00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101.200,00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1.200,00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1,19%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4111 Zemljište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101.200,00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101.200,00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1.200,00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1,19%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 Rashodi za nabavu proizvedene dugotrajne imovine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2.159.360,69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2.159.360,69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432.837,12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20,04%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421 Građevinski objekti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1.912.126,06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1.899.980,56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274.776,46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14,46%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4212 Poslovni objekti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920.000,00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920.000,00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4213 Ceste, željeznice i ostali prometni objekti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191.648,79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198.290,73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203.790,16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102,77%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4214 Ostali građevinski objekti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800.477,27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781.689,83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70.986,30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9,08%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422 Postrojenja i oprema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36.521,63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48.667,13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41.935,66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86,17%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4221 Uredska oprema i namještaj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7.218,75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7.218,75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8.090,04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112,07%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4222 Komunikacijska oprema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1.700,00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1.700,00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4223 Oprema za održavanje i zaštitu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9.205,12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4226 Sportska i glazbena oprema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750,00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4227 Uređaji, strojevi i oprema za ostale namjene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27.602,88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39.748,38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23.890,50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60,10%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426 Nematerijalna proizvedena imovina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210.713,00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210.713,00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116.125,00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55,11%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4263 Umjetnička, literarna i znanstvena djela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78.713,00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78.713,00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4264 Ostala nematerijalna proizvedena imovina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132.000,00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132.000,00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116.125,00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87,97%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45 Rashodi za dodatna ulaganja na nefinancijskoj imovini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847.872,68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847.872,68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31.431,12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3,71%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451 Dodatna ulaganja na građevinskim objektima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847.872,68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847.872,68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31.431,12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3,71%</w:t>
            </w:r>
          </w:p>
        </w:tc>
      </w:tr>
      <w:tr w:rsidR="00D3607A" w:rsidRPr="00D10515" w:rsidTr="003A291D">
        <w:trPr>
          <w:trHeight w:val="255"/>
        </w:trPr>
        <w:tc>
          <w:tcPr>
            <w:tcW w:w="9368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4511 Dodatna ulaganja na građevinskim objektima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847.872,68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847.872,68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31.431,12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3,71%</w:t>
            </w:r>
          </w:p>
        </w:tc>
      </w:tr>
    </w:tbl>
    <w:p w:rsidR="00D3607A" w:rsidRPr="00D10515" w:rsidRDefault="00D3607A" w:rsidP="00D3607A">
      <w:pPr>
        <w:tabs>
          <w:tab w:val="left" w:pos="2950"/>
        </w:tabs>
        <w:rPr>
          <w:lang w:val="hr-HR"/>
        </w:rPr>
      </w:pPr>
    </w:p>
    <w:p w:rsidR="00D3607A" w:rsidRPr="00D10515" w:rsidRDefault="00D3607A" w:rsidP="00D3607A">
      <w:pPr>
        <w:rPr>
          <w:lang w:val="hr-HR"/>
        </w:rPr>
      </w:pPr>
    </w:p>
    <w:p w:rsidR="00D3607A" w:rsidRPr="00D10515" w:rsidRDefault="00D3607A" w:rsidP="00D10515">
      <w:pPr>
        <w:pStyle w:val="Naslov2"/>
        <w:rPr>
          <w:lang w:val="hr-HR"/>
        </w:rPr>
      </w:pPr>
      <w:r w:rsidRPr="00D10515">
        <w:rPr>
          <w:lang w:val="hr-HR"/>
        </w:rPr>
        <w:t>I.</w:t>
      </w:r>
      <w:r w:rsidRPr="00D10515">
        <w:rPr>
          <w:spacing w:val="-2"/>
          <w:lang w:val="hr-HR"/>
        </w:rPr>
        <w:t xml:space="preserve"> </w:t>
      </w:r>
      <w:r w:rsidRPr="00D10515">
        <w:rPr>
          <w:spacing w:val="-1"/>
          <w:lang w:val="hr-HR"/>
        </w:rPr>
        <w:t>OPĆI</w:t>
      </w:r>
      <w:r w:rsidRPr="00D10515">
        <w:rPr>
          <w:spacing w:val="1"/>
          <w:lang w:val="hr-HR"/>
        </w:rPr>
        <w:t xml:space="preserve"> </w:t>
      </w:r>
      <w:r w:rsidRPr="00D10515">
        <w:rPr>
          <w:lang w:val="hr-HR"/>
        </w:rPr>
        <w:t>DIO</w:t>
      </w:r>
      <w:r w:rsidRPr="00D10515">
        <w:rPr>
          <w:spacing w:val="-2"/>
          <w:lang w:val="hr-HR"/>
        </w:rPr>
        <w:t xml:space="preserve"> </w:t>
      </w:r>
      <w:r w:rsidRPr="00D10515">
        <w:rPr>
          <w:lang w:val="hr-HR"/>
        </w:rPr>
        <w:t>-</w:t>
      </w:r>
      <w:r w:rsidRPr="00D10515">
        <w:rPr>
          <w:spacing w:val="-1"/>
          <w:lang w:val="hr-HR"/>
        </w:rPr>
        <w:t xml:space="preserve"> </w:t>
      </w:r>
      <w:r w:rsidRPr="00D10515">
        <w:rPr>
          <w:lang w:val="hr-HR"/>
        </w:rPr>
        <w:t>A.</w:t>
      </w:r>
      <w:r w:rsidRPr="00D10515">
        <w:rPr>
          <w:spacing w:val="-1"/>
          <w:lang w:val="hr-HR"/>
        </w:rPr>
        <w:t xml:space="preserve"> RAČUN PRIHODA </w:t>
      </w:r>
      <w:r w:rsidRPr="00D10515">
        <w:rPr>
          <w:lang w:val="hr-HR"/>
        </w:rPr>
        <w:t>I</w:t>
      </w:r>
      <w:r w:rsidRPr="00D10515">
        <w:rPr>
          <w:spacing w:val="1"/>
          <w:lang w:val="hr-HR"/>
        </w:rPr>
        <w:t xml:space="preserve"> </w:t>
      </w:r>
      <w:r w:rsidRPr="00D10515">
        <w:rPr>
          <w:spacing w:val="-1"/>
          <w:lang w:val="hr-HR"/>
        </w:rPr>
        <w:t xml:space="preserve">RASHODA </w:t>
      </w:r>
      <w:r w:rsidRPr="00D10515">
        <w:rPr>
          <w:lang w:val="hr-HR"/>
        </w:rPr>
        <w:t>-</w:t>
      </w:r>
      <w:r w:rsidRPr="00D10515">
        <w:rPr>
          <w:spacing w:val="1"/>
          <w:lang w:val="hr-HR"/>
        </w:rPr>
        <w:t xml:space="preserve"> </w:t>
      </w:r>
      <w:r w:rsidRPr="00D10515">
        <w:rPr>
          <w:b/>
          <w:spacing w:val="-1"/>
          <w:lang w:val="hr-HR"/>
        </w:rPr>
        <w:t>PRIHODI</w:t>
      </w:r>
      <w:r w:rsidRPr="00D10515">
        <w:rPr>
          <w:lang w:val="hr-HR"/>
        </w:rPr>
        <w:t xml:space="preserve"> </w:t>
      </w:r>
      <w:r w:rsidRPr="00D10515">
        <w:rPr>
          <w:color w:val="000000" w:themeColor="text1"/>
          <w:spacing w:val="-1"/>
          <w:lang w:val="hr-HR"/>
        </w:rPr>
        <w:t>PREMA</w:t>
      </w:r>
      <w:r w:rsidRPr="00D10515">
        <w:rPr>
          <w:color w:val="000000" w:themeColor="text1"/>
          <w:lang w:val="hr-HR"/>
        </w:rPr>
        <w:t xml:space="preserve"> </w:t>
      </w:r>
      <w:r w:rsidRPr="00D10515">
        <w:rPr>
          <w:color w:val="000000" w:themeColor="text1"/>
          <w:spacing w:val="-1"/>
          <w:lang w:val="hr-HR"/>
        </w:rPr>
        <w:t xml:space="preserve">IZVORIMA </w:t>
      </w:r>
      <w:r w:rsidRPr="00D10515">
        <w:rPr>
          <w:color w:val="000000" w:themeColor="text1"/>
          <w:lang w:val="hr-HR"/>
        </w:rPr>
        <w:t>FINANCIRANJA</w:t>
      </w:r>
    </w:p>
    <w:p w:rsidR="00D3607A" w:rsidRPr="00D10515" w:rsidRDefault="00D3607A" w:rsidP="00D3607A">
      <w:pPr>
        <w:rPr>
          <w:rFonts w:ascii="Segoe UI" w:eastAsia="Segoe UI" w:hAnsi="Segoe UI" w:cs="Segoe UI"/>
          <w:sz w:val="20"/>
          <w:szCs w:val="20"/>
          <w:lang w:val="hr-HR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0"/>
        <w:gridCol w:w="1920"/>
        <w:gridCol w:w="1920"/>
        <w:gridCol w:w="1920"/>
        <w:gridCol w:w="1920"/>
      </w:tblGrid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Račun / opis</w:t>
            </w:r>
          </w:p>
        </w:tc>
        <w:tc>
          <w:tcPr>
            <w:tcW w:w="1920" w:type="dxa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Izvorni plan 2025.</w:t>
            </w:r>
          </w:p>
        </w:tc>
        <w:tc>
          <w:tcPr>
            <w:tcW w:w="1920" w:type="dxa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Tekući plan 2025.</w:t>
            </w:r>
          </w:p>
        </w:tc>
        <w:tc>
          <w:tcPr>
            <w:tcW w:w="1920" w:type="dxa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2025.</w:t>
            </w:r>
          </w:p>
        </w:tc>
        <w:tc>
          <w:tcPr>
            <w:tcW w:w="1920" w:type="dxa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 4/3</w:t>
            </w:r>
          </w:p>
        </w:tc>
      </w:tr>
      <w:tr w:rsidR="00D3607A" w:rsidRPr="00D10515" w:rsidTr="003A291D">
        <w:trPr>
          <w:trHeight w:val="267"/>
        </w:trPr>
        <w:tc>
          <w:tcPr>
            <w:tcW w:w="7260" w:type="dxa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20" w:type="dxa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920" w:type="dxa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920" w:type="dxa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920" w:type="dxa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6</w:t>
            </w:r>
          </w:p>
        </w:tc>
      </w:tr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808080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  <w:t xml:space="preserve"> SVEUKUPNI PRIHODI</w:t>
            </w:r>
          </w:p>
        </w:tc>
        <w:tc>
          <w:tcPr>
            <w:tcW w:w="1920" w:type="dxa"/>
            <w:shd w:val="clear" w:color="000000" w:fill="80808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  <w:t>3.723.356,94</w:t>
            </w:r>
          </w:p>
        </w:tc>
        <w:tc>
          <w:tcPr>
            <w:tcW w:w="1920" w:type="dxa"/>
            <w:shd w:val="clear" w:color="000000" w:fill="80808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  <w:t>3.723.356,94</w:t>
            </w:r>
          </w:p>
        </w:tc>
        <w:tc>
          <w:tcPr>
            <w:tcW w:w="1920" w:type="dxa"/>
            <w:shd w:val="clear" w:color="000000" w:fill="80808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  <w:t>1.559.444,71</w:t>
            </w:r>
          </w:p>
        </w:tc>
        <w:tc>
          <w:tcPr>
            <w:tcW w:w="1920" w:type="dxa"/>
            <w:shd w:val="clear" w:color="000000" w:fill="80808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  <w:t>41,88%</w:t>
            </w:r>
          </w:p>
        </w:tc>
      </w:tr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Izvor 1. Opći prihodi i primici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1.156.949,22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1.156.949,22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1.088.140,17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94,05%</w:t>
            </w:r>
          </w:p>
        </w:tc>
      </w:tr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Izvor 4. Prihodi za posebne namjene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336.824,37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336.824,37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221.869,79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65,87%</w:t>
            </w:r>
          </w:p>
        </w:tc>
      </w:tr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Izvor 5. Pomoći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2.008.240,02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2.008.240,02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240.673,25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11,98%</w:t>
            </w:r>
          </w:p>
        </w:tc>
      </w:tr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Izvor 6. Donacije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61.051,50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61.051,50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8.051,50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13,19%</w:t>
            </w:r>
          </w:p>
        </w:tc>
      </w:tr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Izvor 7. Prihodi od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prod.ili</w:t>
            </w:r>
            <w:proofErr w:type="spellEnd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zamj</w:t>
            </w:r>
            <w:proofErr w:type="spellEnd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nef.imov</w:t>
            </w:r>
            <w:proofErr w:type="spellEnd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. i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nakn.s</w:t>
            </w:r>
            <w:proofErr w:type="spellEnd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nasl.osiguranja</w:t>
            </w:r>
            <w:proofErr w:type="spellEnd"/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160.291,83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160.291,83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710,00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0,44%</w:t>
            </w:r>
          </w:p>
        </w:tc>
      </w:tr>
    </w:tbl>
    <w:p w:rsidR="00D3607A" w:rsidRPr="00D10515" w:rsidRDefault="00D3607A" w:rsidP="00D3607A">
      <w:pPr>
        <w:rPr>
          <w:lang w:val="hr-HR"/>
        </w:rPr>
      </w:pPr>
    </w:p>
    <w:p w:rsidR="00D3607A" w:rsidRPr="00D10515" w:rsidRDefault="00D3607A" w:rsidP="00D3607A">
      <w:pPr>
        <w:rPr>
          <w:lang w:val="hr-HR"/>
        </w:rPr>
      </w:pPr>
    </w:p>
    <w:p w:rsidR="00D3607A" w:rsidRPr="00D10515" w:rsidRDefault="00D3607A" w:rsidP="00D3607A">
      <w:pPr>
        <w:pStyle w:val="Naslov2"/>
        <w:rPr>
          <w:color w:val="000000" w:themeColor="text1"/>
          <w:lang w:val="hr-HR"/>
        </w:rPr>
      </w:pPr>
      <w:r w:rsidRPr="00D10515">
        <w:rPr>
          <w:lang w:val="hr-HR"/>
        </w:rPr>
        <w:t>I.</w:t>
      </w:r>
      <w:r w:rsidRPr="00D10515">
        <w:rPr>
          <w:spacing w:val="-2"/>
          <w:lang w:val="hr-HR"/>
        </w:rPr>
        <w:t xml:space="preserve"> </w:t>
      </w:r>
      <w:r w:rsidRPr="00D10515">
        <w:rPr>
          <w:spacing w:val="-1"/>
          <w:lang w:val="hr-HR"/>
        </w:rPr>
        <w:t>OPĆI</w:t>
      </w:r>
      <w:r w:rsidRPr="00D10515">
        <w:rPr>
          <w:spacing w:val="1"/>
          <w:lang w:val="hr-HR"/>
        </w:rPr>
        <w:t xml:space="preserve"> </w:t>
      </w:r>
      <w:r w:rsidRPr="00D10515">
        <w:rPr>
          <w:lang w:val="hr-HR"/>
        </w:rPr>
        <w:t>DIO</w:t>
      </w:r>
      <w:r w:rsidRPr="00D10515">
        <w:rPr>
          <w:spacing w:val="-2"/>
          <w:lang w:val="hr-HR"/>
        </w:rPr>
        <w:t xml:space="preserve"> </w:t>
      </w:r>
      <w:r w:rsidRPr="00D10515">
        <w:rPr>
          <w:lang w:val="hr-HR"/>
        </w:rPr>
        <w:t>-</w:t>
      </w:r>
      <w:r w:rsidRPr="00D10515">
        <w:rPr>
          <w:spacing w:val="-1"/>
          <w:lang w:val="hr-HR"/>
        </w:rPr>
        <w:t xml:space="preserve"> </w:t>
      </w:r>
      <w:r w:rsidRPr="00D10515">
        <w:rPr>
          <w:lang w:val="hr-HR"/>
        </w:rPr>
        <w:t>A.</w:t>
      </w:r>
      <w:r w:rsidRPr="00D10515">
        <w:rPr>
          <w:spacing w:val="-1"/>
          <w:lang w:val="hr-HR"/>
        </w:rPr>
        <w:t xml:space="preserve"> RAČUN PRIHODA </w:t>
      </w:r>
      <w:r w:rsidRPr="00D10515">
        <w:rPr>
          <w:lang w:val="hr-HR"/>
        </w:rPr>
        <w:t>I</w:t>
      </w:r>
      <w:r w:rsidRPr="00D10515">
        <w:rPr>
          <w:spacing w:val="1"/>
          <w:lang w:val="hr-HR"/>
        </w:rPr>
        <w:t xml:space="preserve"> </w:t>
      </w:r>
      <w:r w:rsidRPr="00D10515">
        <w:rPr>
          <w:spacing w:val="-1"/>
          <w:lang w:val="hr-HR"/>
        </w:rPr>
        <w:t xml:space="preserve">RASHODA </w:t>
      </w:r>
      <w:r w:rsidRPr="00D10515">
        <w:rPr>
          <w:lang w:val="hr-HR"/>
        </w:rPr>
        <w:t>-</w:t>
      </w:r>
      <w:r w:rsidRPr="00D10515">
        <w:rPr>
          <w:spacing w:val="1"/>
          <w:lang w:val="hr-HR"/>
        </w:rPr>
        <w:t xml:space="preserve"> </w:t>
      </w:r>
      <w:r w:rsidRPr="00D10515">
        <w:rPr>
          <w:b/>
          <w:spacing w:val="-1"/>
          <w:lang w:val="hr-HR"/>
        </w:rPr>
        <w:t>RASHODI</w:t>
      </w:r>
      <w:r w:rsidRPr="00D10515">
        <w:rPr>
          <w:lang w:val="hr-HR"/>
        </w:rPr>
        <w:t xml:space="preserve"> </w:t>
      </w:r>
      <w:r w:rsidRPr="00D10515">
        <w:rPr>
          <w:color w:val="000000" w:themeColor="text1"/>
          <w:spacing w:val="-1"/>
          <w:lang w:val="hr-HR"/>
        </w:rPr>
        <w:t>PREMA</w:t>
      </w:r>
      <w:r w:rsidRPr="00D10515">
        <w:rPr>
          <w:color w:val="000000" w:themeColor="text1"/>
          <w:lang w:val="hr-HR"/>
        </w:rPr>
        <w:t xml:space="preserve"> </w:t>
      </w:r>
      <w:r w:rsidRPr="00D10515">
        <w:rPr>
          <w:color w:val="000000" w:themeColor="text1"/>
          <w:spacing w:val="-1"/>
          <w:lang w:val="hr-HR"/>
        </w:rPr>
        <w:t>IZVORIMA</w:t>
      </w:r>
      <w:r w:rsidRPr="00D10515">
        <w:rPr>
          <w:color w:val="000000" w:themeColor="text1"/>
          <w:lang w:val="hr-HR"/>
        </w:rPr>
        <w:t xml:space="preserve"> FINANCIRANJA</w:t>
      </w:r>
    </w:p>
    <w:p w:rsidR="00D3607A" w:rsidRPr="00D10515" w:rsidRDefault="00D3607A" w:rsidP="00D3607A">
      <w:pPr>
        <w:rPr>
          <w:rFonts w:ascii="Segoe UI" w:eastAsia="Segoe UI" w:hAnsi="Segoe UI" w:cs="Segoe UI"/>
          <w:sz w:val="20"/>
          <w:szCs w:val="20"/>
          <w:lang w:val="hr-HR"/>
        </w:rPr>
      </w:pPr>
    </w:p>
    <w:p w:rsidR="00D3607A" w:rsidRPr="00D10515" w:rsidRDefault="00D3607A" w:rsidP="00D3607A">
      <w:pPr>
        <w:spacing w:before="9"/>
        <w:rPr>
          <w:rFonts w:ascii="Segoe UI" w:eastAsia="Segoe UI" w:hAnsi="Segoe UI" w:cs="Segoe UI"/>
          <w:sz w:val="13"/>
          <w:szCs w:val="13"/>
          <w:lang w:val="hr-HR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0"/>
        <w:gridCol w:w="1920"/>
        <w:gridCol w:w="1920"/>
        <w:gridCol w:w="1920"/>
        <w:gridCol w:w="1920"/>
      </w:tblGrid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SVEUKUPNI RASHODI</w:t>
            </w:r>
          </w:p>
        </w:tc>
        <w:tc>
          <w:tcPr>
            <w:tcW w:w="1920" w:type="dxa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  <w:t>4.564.395,11</w:t>
            </w:r>
          </w:p>
        </w:tc>
        <w:tc>
          <w:tcPr>
            <w:tcW w:w="1920" w:type="dxa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  <w:t>4.564.395,11</w:t>
            </w:r>
          </w:p>
        </w:tc>
        <w:tc>
          <w:tcPr>
            <w:tcW w:w="1920" w:type="dxa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  <w:t>1.578.346,52</w:t>
            </w:r>
          </w:p>
        </w:tc>
        <w:tc>
          <w:tcPr>
            <w:tcW w:w="1920" w:type="dxa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/>
              </w:rPr>
              <w:t>34,58%</w:t>
            </w:r>
          </w:p>
        </w:tc>
      </w:tr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Izvor 1. Opći prihodi i primici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1.134.701,26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1.134.701,26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668.691,32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58,93%</w:t>
            </w:r>
          </w:p>
        </w:tc>
      </w:tr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Izvor 4. Prihodi za posebne namjene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336.824,37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336.824,37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182.219,31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54,10%</w:t>
            </w:r>
          </w:p>
        </w:tc>
      </w:tr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Izvor 5. Pomoći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1.997.100,86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1.997.100,86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307.243,74</w:t>
            </w:r>
          </w:p>
        </w:tc>
        <w:tc>
          <w:tcPr>
            <w:tcW w:w="1920" w:type="dxa"/>
            <w:shd w:val="clear" w:color="000000" w:fill="FFFF0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15,38%</w:t>
            </w:r>
          </w:p>
        </w:tc>
      </w:tr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Izvor 6. Donacije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61.051,50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61.051,50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8.051,50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13,19%</w:t>
            </w:r>
          </w:p>
        </w:tc>
      </w:tr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Izvor 7. Prihodi od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prod.ili</w:t>
            </w:r>
            <w:proofErr w:type="spellEnd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zamj</w:t>
            </w:r>
            <w:proofErr w:type="spellEnd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nef.imov</w:t>
            </w:r>
            <w:proofErr w:type="spellEnd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. i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nakn.s</w:t>
            </w:r>
            <w:proofErr w:type="spellEnd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nasl.osiguranja</w:t>
            </w:r>
            <w:proofErr w:type="spellEnd"/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160.291,83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160.291,83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32.460,41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20,25%</w:t>
            </w:r>
          </w:p>
        </w:tc>
      </w:tr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Izvor 8. Namjenski primici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420.000,00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420.000,00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0,00 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726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Izvor 9. Prenesena sredstva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454.425,29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454.425,29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379.680,24</w:t>
            </w:r>
          </w:p>
        </w:tc>
        <w:tc>
          <w:tcPr>
            <w:tcW w:w="1920" w:type="dxa"/>
            <w:shd w:val="clear" w:color="000000" w:fill="FFFF99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83,55%</w:t>
            </w:r>
          </w:p>
        </w:tc>
      </w:tr>
    </w:tbl>
    <w:p w:rsidR="00D3607A" w:rsidRPr="00D10515" w:rsidRDefault="00D3607A" w:rsidP="00D3607A">
      <w:pPr>
        <w:pStyle w:val="Naslov1"/>
        <w:rPr>
          <w:lang w:val="hr-HR"/>
        </w:rPr>
      </w:pPr>
    </w:p>
    <w:p w:rsidR="00D3607A" w:rsidRPr="00D10515" w:rsidRDefault="00D3607A" w:rsidP="00D10515">
      <w:pPr>
        <w:pStyle w:val="Naslov2"/>
        <w:rPr>
          <w:color w:val="000000" w:themeColor="text1"/>
          <w:lang w:val="hr-HR"/>
        </w:rPr>
      </w:pPr>
      <w:r w:rsidRPr="00D10515">
        <w:rPr>
          <w:lang w:val="hr-HR"/>
        </w:rPr>
        <w:t>I.</w:t>
      </w:r>
      <w:r w:rsidRPr="00D10515">
        <w:rPr>
          <w:spacing w:val="-2"/>
          <w:lang w:val="hr-HR"/>
        </w:rPr>
        <w:t xml:space="preserve"> </w:t>
      </w:r>
      <w:r w:rsidRPr="00D10515">
        <w:rPr>
          <w:spacing w:val="-1"/>
          <w:lang w:val="hr-HR"/>
        </w:rPr>
        <w:t>OPĆI</w:t>
      </w:r>
      <w:r w:rsidRPr="00D10515">
        <w:rPr>
          <w:spacing w:val="1"/>
          <w:lang w:val="hr-HR"/>
        </w:rPr>
        <w:t xml:space="preserve"> </w:t>
      </w:r>
      <w:r w:rsidRPr="00D10515">
        <w:rPr>
          <w:lang w:val="hr-HR"/>
        </w:rPr>
        <w:t>DIO</w:t>
      </w:r>
      <w:r w:rsidRPr="00D10515">
        <w:rPr>
          <w:spacing w:val="-2"/>
          <w:lang w:val="hr-HR"/>
        </w:rPr>
        <w:t xml:space="preserve"> </w:t>
      </w:r>
      <w:r w:rsidRPr="00D10515">
        <w:rPr>
          <w:lang w:val="hr-HR"/>
        </w:rPr>
        <w:t>-</w:t>
      </w:r>
      <w:r w:rsidRPr="00D10515">
        <w:rPr>
          <w:spacing w:val="-1"/>
          <w:lang w:val="hr-HR"/>
        </w:rPr>
        <w:t xml:space="preserve"> </w:t>
      </w:r>
      <w:r w:rsidRPr="00D10515">
        <w:rPr>
          <w:lang w:val="hr-HR"/>
        </w:rPr>
        <w:t>A.</w:t>
      </w:r>
      <w:r w:rsidRPr="00D10515">
        <w:rPr>
          <w:spacing w:val="-1"/>
          <w:lang w:val="hr-HR"/>
        </w:rPr>
        <w:t xml:space="preserve"> RAČUN PRIHODA </w:t>
      </w:r>
      <w:r w:rsidRPr="00D10515">
        <w:rPr>
          <w:lang w:val="hr-HR"/>
        </w:rPr>
        <w:t>I</w:t>
      </w:r>
      <w:r w:rsidRPr="00D10515">
        <w:rPr>
          <w:spacing w:val="1"/>
          <w:lang w:val="hr-HR"/>
        </w:rPr>
        <w:t xml:space="preserve"> </w:t>
      </w:r>
      <w:r w:rsidRPr="00D10515">
        <w:rPr>
          <w:spacing w:val="-1"/>
          <w:lang w:val="hr-HR"/>
        </w:rPr>
        <w:t xml:space="preserve">RASHODA </w:t>
      </w:r>
      <w:r w:rsidRPr="00D10515">
        <w:rPr>
          <w:lang w:val="hr-HR"/>
        </w:rPr>
        <w:t>-</w:t>
      </w:r>
      <w:r w:rsidRPr="00D10515">
        <w:rPr>
          <w:spacing w:val="1"/>
          <w:lang w:val="hr-HR"/>
        </w:rPr>
        <w:t xml:space="preserve"> </w:t>
      </w:r>
      <w:r w:rsidRPr="00D10515">
        <w:rPr>
          <w:b/>
          <w:spacing w:val="-1"/>
          <w:lang w:val="hr-HR"/>
        </w:rPr>
        <w:t>RASHODI</w:t>
      </w:r>
      <w:r w:rsidRPr="00D10515">
        <w:rPr>
          <w:lang w:val="hr-HR"/>
        </w:rPr>
        <w:t xml:space="preserve"> </w:t>
      </w:r>
      <w:r w:rsidRPr="00D10515">
        <w:rPr>
          <w:color w:val="000000" w:themeColor="text1"/>
          <w:spacing w:val="-1"/>
          <w:lang w:val="hr-HR"/>
        </w:rPr>
        <w:t>PREMA</w:t>
      </w:r>
      <w:r w:rsidRPr="00D10515">
        <w:rPr>
          <w:color w:val="000000" w:themeColor="text1"/>
          <w:lang w:val="hr-HR"/>
        </w:rPr>
        <w:t xml:space="preserve"> </w:t>
      </w:r>
      <w:r w:rsidRPr="00D10515">
        <w:rPr>
          <w:color w:val="000000" w:themeColor="text1"/>
          <w:spacing w:val="-1"/>
          <w:lang w:val="hr-HR"/>
        </w:rPr>
        <w:t>FUNKCIJSKOJ</w:t>
      </w:r>
      <w:r w:rsidRPr="00D10515">
        <w:rPr>
          <w:color w:val="000000" w:themeColor="text1"/>
          <w:spacing w:val="1"/>
          <w:lang w:val="hr-HR"/>
        </w:rPr>
        <w:t xml:space="preserve"> </w:t>
      </w:r>
      <w:r w:rsidRPr="00D10515">
        <w:rPr>
          <w:color w:val="000000" w:themeColor="text1"/>
          <w:spacing w:val="-1"/>
          <w:lang w:val="hr-HR"/>
        </w:rPr>
        <w:t>KLASIFIKACIJI</w:t>
      </w:r>
    </w:p>
    <w:p w:rsidR="00D3607A" w:rsidRPr="00D10515" w:rsidRDefault="00D3607A" w:rsidP="00D3607A">
      <w:pPr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</w:p>
    <w:tbl>
      <w:tblPr>
        <w:tblW w:w="15364" w:type="dxa"/>
        <w:tblLook w:val="04A0" w:firstRow="1" w:lastRow="0" w:firstColumn="1" w:lastColumn="0" w:noHBand="0" w:noVBand="1"/>
      </w:tblPr>
      <w:tblGrid>
        <w:gridCol w:w="8784"/>
        <w:gridCol w:w="1701"/>
        <w:gridCol w:w="1843"/>
        <w:gridCol w:w="1701"/>
        <w:gridCol w:w="1335"/>
      </w:tblGrid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D10515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Račun/Opis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D10515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Izvorni plan 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D10515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Tekući plan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D10515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Izvršenje 2025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D10515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Indeks 4/3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Funkcijska klasifikacija  SVEUKUPNI RASHODI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4.564.395,11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4.564.395,11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1.578.346,52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34,58%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01 Opće javne usluge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418.518,30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418.518,30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378.381,89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90,41%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65.645,16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65.645,16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53.688,55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81,79%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013 Opće usluge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351.297,94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351.297,94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323.131,18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91,98%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lastRenderedPageBreak/>
              <w:t>Funkcijska klasifikacija 017 Transakcije vezane za javni dug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1.575,20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1.575,20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1.562,16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99,17%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03 Javni red i sigurnost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127.818,80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127.818,80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88.642,34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69,35%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032 Usluge protupožarne zaštite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127.818,80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127.818,80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88.642,34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69,35%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04 Ekonomski poslovi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285.534,96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292.176,90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242.212,37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82,90%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042 Poljoprivreda, šumarstvo, ribarstvo i lov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75,00%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045 Promet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274.967,80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281.609,74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233.745,25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83,00%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049 Ekonomski poslovi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10.167,16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10.167,16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8.167,12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80,33%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05 Zaštita okoliša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27.112,50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27.112,50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23.627,65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87,15%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051 Gospodarenje otpadom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8.362,50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8.362,50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4.877,65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58,33%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052 Gospodarenje otpadnim vodama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18.750,00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18.750,00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18.750,00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100,00%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06 Usluge unapređenja stanovanja i zajednice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1.762.502,69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1.770.802,69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399.398,45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22,55%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062 Razvoj zajednice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1.728.127,69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1.736.427,69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364.138,30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20,97%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064 Ulična rasvjeta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34.375,00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34.375,00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35.260,15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102,57%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07 Zdravstvo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10.929,24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10.929,24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9.558,49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87,46%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074 Službe javnog zdravstva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3.029,24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3.029,24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3.029,24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100,00%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076 Poslovi i usluge zdravstva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7.900,00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7.900,00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6.529,25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82,65%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08 Rekreacija, kultura i religija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794.115,06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779.173,12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66.295,53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8,51%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081 Službe rekreacije i sporta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782.396,13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767.454,19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57.468,66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7,49%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082 Službe kulture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5.500,54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5.500,54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3.833,48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69,69%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084 Religijske i druge službe zajednice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4.718,39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4.718,39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4.193,39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88,87%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800,00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53,33%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09 Obrazovanje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1.096.406,75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1.096.406,75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332.523,51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30,33%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091 Predškolsko i osnovno obrazovanje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1.085.706,75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1.085.706,75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321.823,51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29,64%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095 Obrazovanje koje se ne može definirati po stupnju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10.700,00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10.700,00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10.700,00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100,00%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10 Socijalna zaštita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41.456,81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41.456,81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37.706,29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90,95%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39.456,81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39.456,81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36.306,29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92,02%</w:t>
            </w:r>
          </w:p>
        </w:tc>
      </w:tr>
      <w:tr w:rsidR="00D3607A" w:rsidRPr="00D10515" w:rsidTr="003A291D">
        <w:trPr>
          <w:trHeight w:val="25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Funkcijska klasifikacija 109 Aktivnosti socijalne zaštite koje nisu drugdje svrstane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1.400,00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</w:tcPr>
          <w:p w:rsidR="00D3607A" w:rsidRPr="00D10515" w:rsidRDefault="00D3607A" w:rsidP="003A29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105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70,00%</w:t>
            </w:r>
          </w:p>
        </w:tc>
      </w:tr>
    </w:tbl>
    <w:p w:rsidR="00D3607A" w:rsidRPr="00D10515" w:rsidRDefault="00D3607A" w:rsidP="00D3607A">
      <w:pPr>
        <w:rPr>
          <w:lang w:val="hr-HR"/>
        </w:rPr>
      </w:pPr>
    </w:p>
    <w:p w:rsidR="00D3607A" w:rsidRPr="00D10515" w:rsidRDefault="00D3607A" w:rsidP="00D3607A">
      <w:pPr>
        <w:rPr>
          <w:lang w:val="hr-HR"/>
        </w:rPr>
      </w:pPr>
    </w:p>
    <w:p w:rsidR="00D3607A" w:rsidRPr="00D10515" w:rsidRDefault="00D3607A" w:rsidP="00D10515">
      <w:pPr>
        <w:pStyle w:val="Naslov2"/>
        <w:ind w:left="0"/>
        <w:rPr>
          <w:lang w:val="hr-HR"/>
        </w:rPr>
      </w:pPr>
      <w:r w:rsidRPr="00D10515">
        <w:rPr>
          <w:lang w:val="hr-HR"/>
        </w:rPr>
        <w:t>I.</w:t>
      </w:r>
      <w:r w:rsidRPr="00D10515">
        <w:rPr>
          <w:spacing w:val="-2"/>
          <w:lang w:val="hr-HR"/>
        </w:rPr>
        <w:t xml:space="preserve"> </w:t>
      </w:r>
      <w:r w:rsidRPr="00D10515">
        <w:rPr>
          <w:spacing w:val="-1"/>
          <w:lang w:val="hr-HR"/>
        </w:rPr>
        <w:t>OPĆI</w:t>
      </w:r>
      <w:r w:rsidRPr="00D10515">
        <w:rPr>
          <w:spacing w:val="1"/>
          <w:lang w:val="hr-HR"/>
        </w:rPr>
        <w:t xml:space="preserve"> </w:t>
      </w:r>
      <w:r w:rsidRPr="00D10515">
        <w:rPr>
          <w:lang w:val="hr-HR"/>
        </w:rPr>
        <w:t>DIO</w:t>
      </w:r>
      <w:r w:rsidRPr="00D10515">
        <w:rPr>
          <w:spacing w:val="-2"/>
          <w:lang w:val="hr-HR"/>
        </w:rPr>
        <w:t xml:space="preserve"> </w:t>
      </w:r>
      <w:r w:rsidRPr="00D10515">
        <w:rPr>
          <w:lang w:val="hr-HR"/>
        </w:rPr>
        <w:t>-</w:t>
      </w:r>
      <w:r w:rsidRPr="00D10515">
        <w:rPr>
          <w:spacing w:val="-1"/>
          <w:lang w:val="hr-HR"/>
        </w:rPr>
        <w:t xml:space="preserve"> </w:t>
      </w:r>
      <w:r w:rsidRPr="00D10515">
        <w:rPr>
          <w:lang w:val="hr-HR"/>
        </w:rPr>
        <w:t>B.</w:t>
      </w:r>
      <w:r w:rsidRPr="00D10515">
        <w:rPr>
          <w:spacing w:val="-2"/>
          <w:lang w:val="hr-HR"/>
        </w:rPr>
        <w:t xml:space="preserve"> </w:t>
      </w:r>
      <w:r w:rsidRPr="00D10515">
        <w:rPr>
          <w:lang w:val="hr-HR"/>
        </w:rPr>
        <w:t>RAČUN</w:t>
      </w:r>
      <w:r w:rsidRPr="00D10515">
        <w:rPr>
          <w:spacing w:val="-2"/>
          <w:lang w:val="hr-HR"/>
        </w:rPr>
        <w:t xml:space="preserve"> </w:t>
      </w:r>
      <w:r w:rsidRPr="00D10515">
        <w:rPr>
          <w:spacing w:val="-1"/>
          <w:lang w:val="hr-HR"/>
        </w:rPr>
        <w:t>FINANCIRANJA</w:t>
      </w:r>
      <w:r w:rsidRPr="00D10515">
        <w:rPr>
          <w:lang w:val="hr-HR"/>
        </w:rPr>
        <w:t xml:space="preserve"> </w:t>
      </w:r>
      <w:r w:rsidRPr="00D10515">
        <w:rPr>
          <w:spacing w:val="-1"/>
          <w:lang w:val="hr-HR"/>
        </w:rPr>
        <w:t>PREMA</w:t>
      </w:r>
      <w:r w:rsidRPr="00D10515">
        <w:rPr>
          <w:lang w:val="hr-HR"/>
        </w:rPr>
        <w:t xml:space="preserve"> </w:t>
      </w:r>
      <w:r w:rsidRPr="00D10515">
        <w:rPr>
          <w:spacing w:val="-1"/>
          <w:lang w:val="hr-HR"/>
        </w:rPr>
        <w:t>EKONOMSKOJ</w:t>
      </w:r>
      <w:r w:rsidRPr="00D10515">
        <w:rPr>
          <w:spacing w:val="1"/>
          <w:lang w:val="hr-HR"/>
        </w:rPr>
        <w:t xml:space="preserve"> </w:t>
      </w:r>
      <w:r w:rsidRPr="00D10515">
        <w:rPr>
          <w:spacing w:val="-1"/>
          <w:lang w:val="hr-HR"/>
        </w:rPr>
        <w:t>KLASIFIKACIJI</w:t>
      </w:r>
    </w:p>
    <w:p w:rsidR="00D3607A" w:rsidRPr="00D10515" w:rsidRDefault="00D3607A" w:rsidP="00D3607A">
      <w:pPr>
        <w:spacing w:before="5"/>
        <w:rPr>
          <w:rFonts w:ascii="Segoe UI" w:eastAsia="Segoe UI" w:hAnsi="Segoe UI" w:cs="Segoe UI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7"/>
        <w:gridCol w:w="1726"/>
        <w:gridCol w:w="1716"/>
        <w:gridCol w:w="1488"/>
        <w:gridCol w:w="1123"/>
      </w:tblGrid>
      <w:tr w:rsidR="00D3607A" w:rsidRPr="00D10515" w:rsidTr="003A291D">
        <w:trPr>
          <w:trHeight w:val="255"/>
        </w:trPr>
        <w:tc>
          <w:tcPr>
            <w:tcW w:w="2993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Racun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/Opis</w:t>
            </w:r>
          </w:p>
        </w:tc>
        <w:tc>
          <w:tcPr>
            <w:tcW w:w="572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Izvorni plan 2025</w:t>
            </w:r>
          </w:p>
        </w:tc>
        <w:tc>
          <w:tcPr>
            <w:tcW w:w="569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Tekući plan 2025</w:t>
            </w:r>
          </w:p>
        </w:tc>
        <w:tc>
          <w:tcPr>
            <w:tcW w:w="493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2025</w:t>
            </w:r>
          </w:p>
        </w:tc>
        <w:tc>
          <w:tcPr>
            <w:tcW w:w="372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4/3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B. RAČUN ZADUŽIVANJA FINANCIRANJA</w:t>
            </w:r>
          </w:p>
        </w:tc>
        <w:tc>
          <w:tcPr>
            <w:tcW w:w="572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569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3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372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 Primici od financijske imovine i zaduživanja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84 Primici od zaduživanja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8443 Primljeni krediti od tuzemnih kreditnih institucija izvan javnog sektora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lastRenderedPageBreak/>
              <w:t>5 Izdaci za financijsku imovinu i otplate zajmova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33.387,12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33.387,12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33.387,13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53 Izdaci za ulaganja u financijske instrumente - dionice i udjele u glavnici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774,76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774,76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774,76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532 Izdaci za ulaganja u dionice i udjele u glavnici trgovačkih društava u javnom sektoru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774,76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774,76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774,76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5321 Dionice i udjeli u glavnici trgovačkih društava u javnom sektoru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774,76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774,76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774,76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54 Izdaci za otplatu glavnice primljenih kredita i zajmova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32.612,36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32.612,36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32.612,37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542 Otplata glavnice primljenih kredita i zajmova od kreditnih i ostalih financijskih institucija u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javn</w:t>
            </w:r>
            <w:proofErr w:type="spellEnd"/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10.334,04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10.334,04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10.334,05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5422 Otplata glavnice primljenih kredita od kreditnih institucija u javnom sektoru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10.334,04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10.334,04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10.334,05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22.278,32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22.278,32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22.278,32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5443 Otplata glavnice primljenih kredita od tuzemnih kreditnih institucija izvan javnog sektora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22.278,32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22.278,32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22.278,32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NETO FINANCIRANJE</w:t>
            </w:r>
          </w:p>
        </w:tc>
        <w:tc>
          <w:tcPr>
            <w:tcW w:w="572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841.038,17</w:t>
            </w:r>
          </w:p>
        </w:tc>
        <w:tc>
          <w:tcPr>
            <w:tcW w:w="569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841.038,17</w:t>
            </w:r>
          </w:p>
        </w:tc>
        <w:tc>
          <w:tcPr>
            <w:tcW w:w="493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-33.387,13</w:t>
            </w:r>
          </w:p>
        </w:tc>
        <w:tc>
          <w:tcPr>
            <w:tcW w:w="372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-3,97%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 Vlastiti izvori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92 Rezultat poslovanja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922 Rezultat - višak/manjak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9221 Višak prihoda i primitaka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3607A" w:rsidRPr="00D10515" w:rsidTr="003A291D">
        <w:trPr>
          <w:trHeight w:val="255"/>
        </w:trPr>
        <w:tc>
          <w:tcPr>
            <w:tcW w:w="2993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KORIŠTENJE SREDSTAVA IZ PRETHODNIH GODINA</w:t>
            </w:r>
          </w:p>
        </w:tc>
        <w:tc>
          <w:tcPr>
            <w:tcW w:w="572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569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493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0,00</w:t>
            </w:r>
          </w:p>
        </w:tc>
        <w:tc>
          <w:tcPr>
            <w:tcW w:w="372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</w:tbl>
    <w:p w:rsidR="00D3607A" w:rsidRPr="00D10515" w:rsidRDefault="00D3607A" w:rsidP="00D3607A">
      <w:pPr>
        <w:rPr>
          <w:lang w:val="hr-HR"/>
        </w:rPr>
      </w:pPr>
    </w:p>
    <w:p w:rsidR="00D3607A" w:rsidRPr="00D10515" w:rsidRDefault="00D3607A" w:rsidP="00D3607A">
      <w:pPr>
        <w:rPr>
          <w:lang w:val="hr-HR"/>
        </w:rPr>
      </w:pPr>
    </w:p>
    <w:p w:rsidR="00D3607A" w:rsidRPr="00D10515" w:rsidRDefault="00D3607A" w:rsidP="00D10515">
      <w:pPr>
        <w:pStyle w:val="Naslov2"/>
        <w:ind w:left="0"/>
        <w:rPr>
          <w:color w:val="000000" w:themeColor="text1"/>
          <w:lang w:val="hr-HR"/>
        </w:rPr>
      </w:pPr>
      <w:r w:rsidRPr="00D10515">
        <w:rPr>
          <w:lang w:val="hr-HR"/>
        </w:rPr>
        <w:t>I.</w:t>
      </w:r>
      <w:r w:rsidRPr="00D10515">
        <w:rPr>
          <w:spacing w:val="-2"/>
          <w:lang w:val="hr-HR"/>
        </w:rPr>
        <w:t xml:space="preserve"> </w:t>
      </w:r>
      <w:r w:rsidRPr="00D10515">
        <w:rPr>
          <w:spacing w:val="-1"/>
          <w:lang w:val="hr-HR"/>
        </w:rPr>
        <w:t>OPĆI</w:t>
      </w:r>
      <w:r w:rsidRPr="00D10515">
        <w:rPr>
          <w:spacing w:val="1"/>
          <w:lang w:val="hr-HR"/>
        </w:rPr>
        <w:t xml:space="preserve"> </w:t>
      </w:r>
      <w:r w:rsidRPr="00D10515">
        <w:rPr>
          <w:lang w:val="hr-HR"/>
        </w:rPr>
        <w:t>DIO</w:t>
      </w:r>
      <w:r w:rsidRPr="00D10515">
        <w:rPr>
          <w:spacing w:val="-2"/>
          <w:lang w:val="hr-HR"/>
        </w:rPr>
        <w:t xml:space="preserve"> </w:t>
      </w:r>
      <w:r w:rsidRPr="00D10515">
        <w:rPr>
          <w:lang w:val="hr-HR"/>
        </w:rPr>
        <w:t>-</w:t>
      </w:r>
      <w:r w:rsidRPr="00D10515">
        <w:rPr>
          <w:spacing w:val="-1"/>
          <w:lang w:val="hr-HR"/>
        </w:rPr>
        <w:t xml:space="preserve"> </w:t>
      </w:r>
      <w:r w:rsidRPr="00D10515">
        <w:rPr>
          <w:lang w:val="hr-HR"/>
        </w:rPr>
        <w:t>B.</w:t>
      </w:r>
      <w:r w:rsidRPr="00D10515">
        <w:rPr>
          <w:spacing w:val="-2"/>
          <w:lang w:val="hr-HR"/>
        </w:rPr>
        <w:t xml:space="preserve"> </w:t>
      </w:r>
      <w:r w:rsidRPr="00D10515">
        <w:rPr>
          <w:lang w:val="hr-HR"/>
        </w:rPr>
        <w:t>RAČUN</w:t>
      </w:r>
      <w:r w:rsidRPr="00D10515">
        <w:rPr>
          <w:spacing w:val="-2"/>
          <w:lang w:val="hr-HR"/>
        </w:rPr>
        <w:t xml:space="preserve"> </w:t>
      </w:r>
      <w:r w:rsidRPr="00D10515">
        <w:rPr>
          <w:spacing w:val="-1"/>
          <w:lang w:val="hr-HR"/>
        </w:rPr>
        <w:t>FINANCIRANJA</w:t>
      </w:r>
      <w:r w:rsidRPr="00D10515">
        <w:rPr>
          <w:lang w:val="hr-HR"/>
        </w:rPr>
        <w:t xml:space="preserve"> </w:t>
      </w:r>
      <w:r w:rsidRPr="00D10515">
        <w:rPr>
          <w:spacing w:val="-1"/>
          <w:lang w:val="hr-HR"/>
        </w:rPr>
        <w:t>PREMA</w:t>
      </w:r>
      <w:r w:rsidRPr="00D10515">
        <w:rPr>
          <w:lang w:val="hr-HR"/>
        </w:rPr>
        <w:t xml:space="preserve"> </w:t>
      </w:r>
      <w:r w:rsidRPr="00D10515">
        <w:rPr>
          <w:spacing w:val="-1"/>
          <w:lang w:val="hr-HR"/>
        </w:rPr>
        <w:t>IZVORIMA</w:t>
      </w:r>
      <w:r w:rsidRPr="00D10515">
        <w:rPr>
          <w:lang w:val="hr-HR"/>
        </w:rPr>
        <w:t xml:space="preserve"> </w:t>
      </w:r>
      <w:r w:rsidRPr="00D10515">
        <w:rPr>
          <w:spacing w:val="-1"/>
          <w:lang w:val="hr-HR"/>
        </w:rPr>
        <w:t>FINANCIRANJA</w:t>
      </w:r>
      <w:r w:rsidRPr="00D10515">
        <w:rPr>
          <w:lang w:val="hr-HR"/>
        </w:rPr>
        <w:t xml:space="preserve"> –</w:t>
      </w:r>
      <w:r w:rsidRPr="00D10515">
        <w:rPr>
          <w:spacing w:val="-1"/>
          <w:lang w:val="hr-HR"/>
        </w:rPr>
        <w:t xml:space="preserve"> </w:t>
      </w:r>
      <w:r w:rsidRPr="00D10515">
        <w:rPr>
          <w:color w:val="000000" w:themeColor="text1"/>
          <w:spacing w:val="-1"/>
          <w:lang w:val="hr-HR"/>
        </w:rPr>
        <w:t xml:space="preserve">PRIMICI I IZDACI  </w:t>
      </w:r>
    </w:p>
    <w:p w:rsidR="00D3607A" w:rsidRPr="00D10515" w:rsidRDefault="00D3607A" w:rsidP="00D3607A">
      <w:pPr>
        <w:rPr>
          <w:rFonts w:ascii="Segoe UI" w:eastAsia="Segoe UI" w:hAnsi="Segoe UI" w:cs="Segoe UI"/>
          <w:sz w:val="20"/>
          <w:szCs w:val="20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5"/>
        <w:gridCol w:w="1942"/>
        <w:gridCol w:w="1942"/>
        <w:gridCol w:w="1942"/>
        <w:gridCol w:w="1239"/>
      </w:tblGrid>
      <w:tr w:rsidR="00D3607A" w:rsidRPr="00D10515" w:rsidTr="003A291D">
        <w:trPr>
          <w:trHeight w:val="255"/>
        </w:trPr>
        <w:tc>
          <w:tcPr>
            <w:tcW w:w="2674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Račun / opis</w:t>
            </w:r>
          </w:p>
        </w:tc>
        <w:tc>
          <w:tcPr>
            <w:tcW w:w="660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Izvorni plan 2025.</w:t>
            </w:r>
          </w:p>
        </w:tc>
        <w:tc>
          <w:tcPr>
            <w:tcW w:w="660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Tekući plan 2025.</w:t>
            </w:r>
          </w:p>
        </w:tc>
        <w:tc>
          <w:tcPr>
            <w:tcW w:w="660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2025.</w:t>
            </w:r>
          </w:p>
        </w:tc>
        <w:tc>
          <w:tcPr>
            <w:tcW w:w="346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 4/3</w:t>
            </w:r>
          </w:p>
        </w:tc>
      </w:tr>
      <w:tr w:rsidR="00D3607A" w:rsidRPr="00D10515" w:rsidTr="003A291D">
        <w:trPr>
          <w:trHeight w:val="255"/>
        </w:trPr>
        <w:tc>
          <w:tcPr>
            <w:tcW w:w="2674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B. RAČUN ZADUŽIVANJA FINANCIRANJA</w:t>
            </w:r>
          </w:p>
        </w:tc>
        <w:tc>
          <w:tcPr>
            <w:tcW w:w="660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660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60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346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6</w:t>
            </w:r>
          </w:p>
        </w:tc>
      </w:tr>
      <w:tr w:rsidR="00D3607A" w:rsidRPr="00D10515" w:rsidTr="003A291D">
        <w:trPr>
          <w:trHeight w:val="255"/>
        </w:trPr>
        <w:tc>
          <w:tcPr>
            <w:tcW w:w="2674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UKUPNI PRIMICI</w:t>
            </w:r>
          </w:p>
        </w:tc>
        <w:tc>
          <w:tcPr>
            <w:tcW w:w="660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660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660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0,00 </w:t>
            </w:r>
          </w:p>
        </w:tc>
        <w:tc>
          <w:tcPr>
            <w:tcW w:w="346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  <w:tr w:rsidR="00D3607A" w:rsidRPr="00D10515" w:rsidTr="003A291D">
        <w:trPr>
          <w:trHeight w:val="255"/>
        </w:trPr>
        <w:tc>
          <w:tcPr>
            <w:tcW w:w="2674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8. Namjenski primici</w:t>
            </w:r>
          </w:p>
        </w:tc>
        <w:tc>
          <w:tcPr>
            <w:tcW w:w="660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660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660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0,00 </w:t>
            </w:r>
          </w:p>
        </w:tc>
        <w:tc>
          <w:tcPr>
            <w:tcW w:w="346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</w:tr>
      <w:tr w:rsidR="00D3607A" w:rsidRPr="00D10515" w:rsidTr="003A291D">
        <w:trPr>
          <w:trHeight w:val="255"/>
        </w:trPr>
        <w:tc>
          <w:tcPr>
            <w:tcW w:w="2674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UKUPNI IZDACI</w:t>
            </w:r>
          </w:p>
        </w:tc>
        <w:tc>
          <w:tcPr>
            <w:tcW w:w="660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33.387,12</w:t>
            </w:r>
          </w:p>
        </w:tc>
        <w:tc>
          <w:tcPr>
            <w:tcW w:w="660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33.387,12</w:t>
            </w:r>
          </w:p>
        </w:tc>
        <w:tc>
          <w:tcPr>
            <w:tcW w:w="660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33.387,13</w:t>
            </w:r>
          </w:p>
        </w:tc>
        <w:tc>
          <w:tcPr>
            <w:tcW w:w="346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2674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 Opći prihodi i primici</w:t>
            </w:r>
          </w:p>
        </w:tc>
        <w:tc>
          <w:tcPr>
            <w:tcW w:w="660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22.247,96</w:t>
            </w:r>
          </w:p>
        </w:tc>
        <w:tc>
          <w:tcPr>
            <w:tcW w:w="660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22.247,96</w:t>
            </w:r>
          </w:p>
        </w:tc>
        <w:tc>
          <w:tcPr>
            <w:tcW w:w="660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22.247,97</w:t>
            </w:r>
          </w:p>
        </w:tc>
        <w:tc>
          <w:tcPr>
            <w:tcW w:w="346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2674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 Pomoći</w:t>
            </w:r>
          </w:p>
        </w:tc>
        <w:tc>
          <w:tcPr>
            <w:tcW w:w="660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11.139,16</w:t>
            </w:r>
          </w:p>
        </w:tc>
        <w:tc>
          <w:tcPr>
            <w:tcW w:w="660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11.139,16</w:t>
            </w:r>
          </w:p>
        </w:tc>
        <w:tc>
          <w:tcPr>
            <w:tcW w:w="660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11.139,16</w:t>
            </w:r>
          </w:p>
        </w:tc>
        <w:tc>
          <w:tcPr>
            <w:tcW w:w="346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2674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NETO FINANCIRANJE</w:t>
            </w:r>
          </w:p>
        </w:tc>
        <w:tc>
          <w:tcPr>
            <w:tcW w:w="660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386.612,88</w:t>
            </w:r>
          </w:p>
        </w:tc>
        <w:tc>
          <w:tcPr>
            <w:tcW w:w="660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386.612,88</w:t>
            </w:r>
          </w:p>
        </w:tc>
        <w:tc>
          <w:tcPr>
            <w:tcW w:w="660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-33.387,13</w:t>
            </w:r>
          </w:p>
        </w:tc>
        <w:tc>
          <w:tcPr>
            <w:tcW w:w="346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  <w:tr w:rsidR="00D3607A" w:rsidRPr="00D10515" w:rsidTr="003A291D">
        <w:trPr>
          <w:trHeight w:val="255"/>
        </w:trPr>
        <w:tc>
          <w:tcPr>
            <w:tcW w:w="2674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KORIŠTENJE SREDSTAVA IZ PRETHODNIH GODINA</w:t>
            </w:r>
          </w:p>
        </w:tc>
        <w:tc>
          <w:tcPr>
            <w:tcW w:w="660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660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660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0,00 </w:t>
            </w:r>
          </w:p>
        </w:tc>
        <w:tc>
          <w:tcPr>
            <w:tcW w:w="346" w:type="pct"/>
            <w:shd w:val="clear" w:color="000000" w:fill="808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  <w:tr w:rsidR="00D3607A" w:rsidRPr="00D10515" w:rsidTr="003A291D">
        <w:trPr>
          <w:trHeight w:val="255"/>
        </w:trPr>
        <w:tc>
          <w:tcPr>
            <w:tcW w:w="2674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9. Prenesena sredstva</w:t>
            </w:r>
          </w:p>
        </w:tc>
        <w:tc>
          <w:tcPr>
            <w:tcW w:w="660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660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454.425,29</w:t>
            </w:r>
          </w:p>
        </w:tc>
        <w:tc>
          <w:tcPr>
            <w:tcW w:w="660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0,00 </w:t>
            </w:r>
          </w:p>
        </w:tc>
        <w:tc>
          <w:tcPr>
            <w:tcW w:w="346" w:type="pct"/>
            <w:shd w:val="clear" w:color="000000" w:fill="FFFF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0,00</w:t>
            </w: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</w:tr>
    </w:tbl>
    <w:p w:rsidR="00D3607A" w:rsidRPr="00D10515" w:rsidRDefault="00D3607A" w:rsidP="00D3607A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D3607A" w:rsidRPr="00D10515" w:rsidRDefault="00D3607A" w:rsidP="00D3607A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D3607A" w:rsidRDefault="00D3607A" w:rsidP="00D3607A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D10515" w:rsidRDefault="00D10515" w:rsidP="00D3607A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D10515" w:rsidRDefault="00D10515" w:rsidP="00D3607A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D10515" w:rsidRDefault="00D10515" w:rsidP="00D3607A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D10515" w:rsidRDefault="00D10515" w:rsidP="00D3607A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D10515" w:rsidRDefault="00D10515" w:rsidP="00D3607A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D10515" w:rsidRDefault="00D10515" w:rsidP="00D3607A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D10515" w:rsidRPr="00D10515" w:rsidRDefault="00D10515" w:rsidP="00D3607A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D3607A" w:rsidRPr="00D10515" w:rsidRDefault="00D3607A" w:rsidP="00D3607A">
      <w:pPr>
        <w:spacing w:before="1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10515">
        <w:rPr>
          <w:rFonts w:ascii="Times New Roman" w:eastAsia="Calibri" w:hAnsi="Times New Roman" w:cs="Times New Roman"/>
          <w:b/>
          <w:sz w:val="24"/>
          <w:szCs w:val="24"/>
          <w:lang w:val="hr-HR"/>
        </w:rPr>
        <w:lastRenderedPageBreak/>
        <w:t>II. POSEBNI DIO</w:t>
      </w:r>
    </w:p>
    <w:p w:rsidR="00D3607A" w:rsidRPr="00D10515" w:rsidRDefault="00D3607A" w:rsidP="00D3607A">
      <w:pPr>
        <w:spacing w:before="1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D3607A" w:rsidRPr="00D10515" w:rsidRDefault="00D3607A" w:rsidP="00D3607A">
      <w:pPr>
        <w:pStyle w:val="Odlomakpopisa"/>
        <w:spacing w:before="10"/>
        <w:ind w:left="305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10515">
        <w:rPr>
          <w:rFonts w:ascii="Times New Roman" w:eastAsia="Calibri" w:hAnsi="Times New Roman" w:cs="Times New Roman"/>
          <w:b/>
          <w:sz w:val="24"/>
          <w:szCs w:val="24"/>
          <w:lang w:val="hr-HR"/>
        </w:rPr>
        <w:t>Članak 4.</w:t>
      </w:r>
    </w:p>
    <w:p w:rsidR="00D3607A" w:rsidRPr="00D10515" w:rsidRDefault="00D3607A" w:rsidP="00D3607A">
      <w:pPr>
        <w:pStyle w:val="Odlomakpopisa"/>
        <w:spacing w:before="10"/>
        <w:ind w:left="305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D3607A" w:rsidRPr="00D10515" w:rsidRDefault="00D3607A" w:rsidP="00D3607A">
      <w:pPr>
        <w:pStyle w:val="Naslov1"/>
        <w:ind w:left="284" w:right="206" w:hanging="158"/>
        <w:rPr>
          <w:rFonts w:ascii="Times New Roman" w:hAnsi="Times New Roman" w:cs="Times New Roman"/>
          <w:color w:val="auto"/>
          <w:spacing w:val="-1"/>
          <w:sz w:val="24"/>
          <w:szCs w:val="24"/>
          <w:lang w:val="hr-HR"/>
        </w:rPr>
      </w:pPr>
      <w:r w:rsidRPr="00D10515">
        <w:rPr>
          <w:rFonts w:ascii="Times New Roman" w:hAnsi="Times New Roman" w:cs="Times New Roman"/>
          <w:b/>
          <w:color w:val="auto"/>
          <w:spacing w:val="-1"/>
          <w:lang w:val="hr-HR"/>
        </w:rPr>
        <w:tab/>
        <w:t xml:space="preserve"> </w:t>
      </w:r>
      <w:r w:rsidRPr="00D10515">
        <w:rPr>
          <w:rFonts w:ascii="Times New Roman" w:hAnsi="Times New Roman" w:cs="Times New Roman"/>
          <w:color w:val="auto"/>
          <w:spacing w:val="-1"/>
          <w:sz w:val="24"/>
          <w:szCs w:val="24"/>
          <w:lang w:val="hr-HR"/>
        </w:rPr>
        <w:t>Izvršenje rashoda i izdataka prikazano je po koris</w:t>
      </w:r>
      <w:r w:rsidR="00D10515">
        <w:rPr>
          <w:rFonts w:ascii="Times New Roman" w:hAnsi="Times New Roman" w:cs="Times New Roman"/>
          <w:color w:val="auto"/>
          <w:spacing w:val="-1"/>
          <w:sz w:val="24"/>
          <w:szCs w:val="24"/>
          <w:lang w:val="hr-HR"/>
        </w:rPr>
        <w:t>nicima i nositeljima sredstava i</w:t>
      </w:r>
      <w:r w:rsidRPr="00D10515">
        <w:rPr>
          <w:rFonts w:ascii="Times New Roman" w:hAnsi="Times New Roman" w:cs="Times New Roman"/>
          <w:color w:val="auto"/>
          <w:spacing w:val="-1"/>
          <w:sz w:val="24"/>
          <w:szCs w:val="24"/>
          <w:lang w:val="hr-HR"/>
        </w:rPr>
        <w:t xml:space="preserve"> po osnovnim namjenama, u sljedećim tablicama:</w:t>
      </w:r>
    </w:p>
    <w:p w:rsidR="00D3607A" w:rsidRPr="00D10515" w:rsidRDefault="00D3607A" w:rsidP="00D3607A">
      <w:pPr>
        <w:pStyle w:val="Naslov1"/>
        <w:ind w:left="284" w:right="206" w:hanging="158"/>
        <w:rPr>
          <w:rFonts w:ascii="Times New Roman" w:hAnsi="Times New Roman" w:cs="Times New Roman"/>
          <w:color w:val="auto"/>
          <w:spacing w:val="-1"/>
          <w:sz w:val="24"/>
          <w:szCs w:val="24"/>
          <w:lang w:val="hr-HR"/>
        </w:rPr>
      </w:pPr>
    </w:p>
    <w:p w:rsidR="00D3607A" w:rsidRPr="00D10515" w:rsidRDefault="00D3607A" w:rsidP="00D3607A">
      <w:pPr>
        <w:pStyle w:val="Naslov1"/>
        <w:keepNext w:val="0"/>
        <w:keepLines w:val="0"/>
        <w:numPr>
          <w:ilvl w:val="0"/>
          <w:numId w:val="2"/>
        </w:numPr>
        <w:spacing w:before="0"/>
        <w:rPr>
          <w:rFonts w:ascii="Times New Roman" w:hAnsi="Times New Roman" w:cs="Times New Roman"/>
          <w:color w:val="auto"/>
          <w:spacing w:val="-1"/>
          <w:sz w:val="24"/>
          <w:szCs w:val="24"/>
          <w:lang w:val="hr-HR"/>
        </w:rPr>
      </w:pPr>
      <w:r w:rsidRPr="00D10515">
        <w:rPr>
          <w:rFonts w:ascii="Times New Roman" w:hAnsi="Times New Roman" w:cs="Times New Roman"/>
          <w:color w:val="auto"/>
          <w:spacing w:val="-1"/>
          <w:sz w:val="24"/>
          <w:szCs w:val="24"/>
          <w:lang w:val="hr-HR"/>
        </w:rPr>
        <w:t>Izvršenje rashoda i izdataka po organizacijskoj klasifikaciji</w:t>
      </w:r>
    </w:p>
    <w:p w:rsidR="00D3607A" w:rsidRPr="00D10515" w:rsidRDefault="00D10515" w:rsidP="00D3607A">
      <w:pPr>
        <w:pStyle w:val="Naslov1"/>
        <w:keepNext w:val="0"/>
        <w:keepLines w:val="0"/>
        <w:numPr>
          <w:ilvl w:val="0"/>
          <w:numId w:val="2"/>
        </w:numPr>
        <w:spacing w:before="0"/>
        <w:rPr>
          <w:rFonts w:ascii="Times New Roman" w:hAnsi="Times New Roman" w:cs="Times New Roman"/>
          <w:color w:val="auto"/>
          <w:spacing w:val="-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hr-HR"/>
        </w:rPr>
        <w:t xml:space="preserve">Izvršenje rashoda i </w:t>
      </w:r>
      <w:r w:rsidR="00D3607A" w:rsidRPr="00D10515">
        <w:rPr>
          <w:rFonts w:ascii="Times New Roman" w:hAnsi="Times New Roman" w:cs="Times New Roman"/>
          <w:color w:val="auto"/>
          <w:spacing w:val="-1"/>
          <w:sz w:val="24"/>
          <w:szCs w:val="24"/>
          <w:lang w:val="hr-HR"/>
        </w:rPr>
        <w:t>izdat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hr-HR"/>
        </w:rPr>
        <w:t>aka po programskoj klasifikaciji</w:t>
      </w:r>
    </w:p>
    <w:p w:rsidR="00D3607A" w:rsidRPr="00D10515" w:rsidRDefault="00D3607A" w:rsidP="00D3607A">
      <w:pPr>
        <w:pStyle w:val="Naslov1"/>
        <w:rPr>
          <w:lang w:val="hr-HR"/>
        </w:rPr>
      </w:pPr>
    </w:p>
    <w:p w:rsidR="00D3607A" w:rsidRPr="00D10515" w:rsidRDefault="00D3607A" w:rsidP="00D3607A">
      <w:pPr>
        <w:pStyle w:val="Naslov2"/>
        <w:rPr>
          <w:rFonts w:cs="Segoe UI"/>
          <w:sz w:val="20"/>
          <w:szCs w:val="20"/>
          <w:lang w:val="hr-HR"/>
        </w:rPr>
      </w:pPr>
      <w:r w:rsidRPr="00D10515">
        <w:rPr>
          <w:spacing w:val="-1"/>
          <w:lang w:val="hr-HR"/>
        </w:rPr>
        <w:t>ORGANIZACIJSKA</w:t>
      </w:r>
      <w:r w:rsidRPr="00D10515">
        <w:rPr>
          <w:spacing w:val="-2"/>
          <w:lang w:val="hr-HR"/>
        </w:rPr>
        <w:t xml:space="preserve"> </w:t>
      </w:r>
      <w:r w:rsidRPr="00D10515">
        <w:rPr>
          <w:spacing w:val="-1"/>
          <w:lang w:val="hr-HR"/>
        </w:rPr>
        <w:t>KLASIFIKACIJA</w:t>
      </w:r>
      <w:r w:rsidRPr="00D10515">
        <w:rPr>
          <w:color w:val="FF0000"/>
          <w:spacing w:val="-1"/>
          <w:lang w:val="hr-HR"/>
        </w:rPr>
        <w:t xml:space="preserve"> </w:t>
      </w:r>
    </w:p>
    <w:p w:rsidR="00D3607A" w:rsidRPr="00D10515" w:rsidRDefault="00D3607A" w:rsidP="00D3607A">
      <w:pPr>
        <w:rPr>
          <w:rFonts w:ascii="Segoe UI" w:eastAsia="Segoe UI" w:hAnsi="Segoe UI" w:cs="Segoe UI"/>
          <w:sz w:val="20"/>
          <w:szCs w:val="20"/>
          <w:lang w:val="hr-HR"/>
        </w:rPr>
      </w:pPr>
    </w:p>
    <w:p w:rsidR="00D3607A" w:rsidRPr="00D10515" w:rsidRDefault="00D3607A" w:rsidP="00D3607A">
      <w:pPr>
        <w:spacing w:before="5"/>
        <w:rPr>
          <w:rFonts w:ascii="Segoe UI" w:eastAsia="Segoe UI" w:hAnsi="Segoe UI" w:cs="Segoe UI"/>
          <w:sz w:val="13"/>
          <w:szCs w:val="13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089"/>
        <w:gridCol w:w="3700"/>
        <w:gridCol w:w="1833"/>
        <w:gridCol w:w="1833"/>
        <w:gridCol w:w="1833"/>
        <w:gridCol w:w="1184"/>
      </w:tblGrid>
      <w:tr w:rsidR="00D3607A" w:rsidRPr="00D10515" w:rsidTr="003A291D">
        <w:trPr>
          <w:trHeight w:val="255"/>
        </w:trPr>
        <w:tc>
          <w:tcPr>
            <w:tcW w:w="1580" w:type="pct"/>
            <w:gridSpan w:val="2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RGP</w:t>
            </w:r>
          </w:p>
        </w:tc>
        <w:tc>
          <w:tcPr>
            <w:tcW w:w="1238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Opis</w:t>
            </w:r>
          </w:p>
        </w:tc>
        <w:tc>
          <w:tcPr>
            <w:tcW w:w="619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Izvorni plan 2025</w:t>
            </w:r>
          </w:p>
        </w:tc>
        <w:tc>
          <w:tcPr>
            <w:tcW w:w="619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Tekući plan 2025</w:t>
            </w:r>
          </w:p>
        </w:tc>
        <w:tc>
          <w:tcPr>
            <w:tcW w:w="619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2025</w:t>
            </w:r>
          </w:p>
        </w:tc>
        <w:tc>
          <w:tcPr>
            <w:tcW w:w="324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3/2</w:t>
            </w:r>
          </w:p>
        </w:tc>
      </w:tr>
      <w:tr w:rsidR="00D3607A" w:rsidRPr="00D10515" w:rsidTr="003A291D">
        <w:trPr>
          <w:trHeight w:val="255"/>
        </w:trPr>
        <w:tc>
          <w:tcPr>
            <w:tcW w:w="1580" w:type="pct"/>
            <w:gridSpan w:val="2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38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19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19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619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324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</w:tr>
      <w:tr w:rsidR="00D3607A" w:rsidRPr="00D10515" w:rsidTr="003A291D">
        <w:trPr>
          <w:trHeight w:val="255"/>
        </w:trPr>
        <w:tc>
          <w:tcPr>
            <w:tcW w:w="1580" w:type="pct"/>
            <w:gridSpan w:val="2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38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UKUPNO RASHODI I IZDATCI</w:t>
            </w:r>
          </w:p>
        </w:tc>
        <w:tc>
          <w:tcPr>
            <w:tcW w:w="619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4.597.782,23</w:t>
            </w:r>
          </w:p>
        </w:tc>
        <w:tc>
          <w:tcPr>
            <w:tcW w:w="619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4.597.782,23</w:t>
            </w:r>
          </w:p>
        </w:tc>
        <w:tc>
          <w:tcPr>
            <w:tcW w:w="619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1.611.733,65</w:t>
            </w:r>
          </w:p>
        </w:tc>
        <w:tc>
          <w:tcPr>
            <w:tcW w:w="324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35,05%</w:t>
            </w:r>
          </w:p>
        </w:tc>
      </w:tr>
      <w:tr w:rsidR="00D3607A" w:rsidRPr="00D10515" w:rsidTr="003A291D">
        <w:trPr>
          <w:trHeight w:val="255"/>
        </w:trPr>
        <w:tc>
          <w:tcPr>
            <w:tcW w:w="876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</w:t>
            </w:r>
          </w:p>
        </w:tc>
        <w:tc>
          <w:tcPr>
            <w:tcW w:w="704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1238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OPĆINSKO VIJEĆE I NAČELNIK</w:t>
            </w:r>
          </w:p>
        </w:tc>
        <w:tc>
          <w:tcPr>
            <w:tcW w:w="619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66.713,55</w:t>
            </w:r>
          </w:p>
        </w:tc>
        <w:tc>
          <w:tcPr>
            <w:tcW w:w="619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66.713,55</w:t>
            </w:r>
          </w:p>
        </w:tc>
        <w:tc>
          <w:tcPr>
            <w:tcW w:w="619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54.756,94</w:t>
            </w:r>
          </w:p>
        </w:tc>
        <w:tc>
          <w:tcPr>
            <w:tcW w:w="324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82,08%</w:t>
            </w:r>
          </w:p>
        </w:tc>
      </w:tr>
      <w:tr w:rsidR="00D3607A" w:rsidRPr="00D10515" w:rsidTr="003A291D">
        <w:trPr>
          <w:trHeight w:val="255"/>
        </w:trPr>
        <w:tc>
          <w:tcPr>
            <w:tcW w:w="876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704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00101</w:t>
            </w:r>
          </w:p>
        </w:tc>
        <w:tc>
          <w:tcPr>
            <w:tcW w:w="1238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OPĆINSKO VIJEĆE</w:t>
            </w:r>
          </w:p>
        </w:tc>
        <w:tc>
          <w:tcPr>
            <w:tcW w:w="619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23.421,69</w:t>
            </w:r>
          </w:p>
        </w:tc>
        <w:tc>
          <w:tcPr>
            <w:tcW w:w="619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23.421,69</w:t>
            </w:r>
          </w:p>
        </w:tc>
        <w:tc>
          <w:tcPr>
            <w:tcW w:w="619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23.490,50</w:t>
            </w:r>
          </w:p>
        </w:tc>
        <w:tc>
          <w:tcPr>
            <w:tcW w:w="324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100,29%</w:t>
            </w:r>
          </w:p>
        </w:tc>
      </w:tr>
      <w:tr w:rsidR="00D3607A" w:rsidRPr="00D10515" w:rsidTr="003A291D">
        <w:trPr>
          <w:trHeight w:val="255"/>
        </w:trPr>
        <w:tc>
          <w:tcPr>
            <w:tcW w:w="876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704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00102</w:t>
            </w:r>
          </w:p>
        </w:tc>
        <w:tc>
          <w:tcPr>
            <w:tcW w:w="1238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OPĆINSKI NAČELNIK</w:t>
            </w:r>
          </w:p>
        </w:tc>
        <w:tc>
          <w:tcPr>
            <w:tcW w:w="619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43.291,86</w:t>
            </w:r>
          </w:p>
        </w:tc>
        <w:tc>
          <w:tcPr>
            <w:tcW w:w="619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43.291,86</w:t>
            </w:r>
          </w:p>
        </w:tc>
        <w:tc>
          <w:tcPr>
            <w:tcW w:w="619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31.266,44</w:t>
            </w:r>
          </w:p>
        </w:tc>
        <w:tc>
          <w:tcPr>
            <w:tcW w:w="324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72,22%</w:t>
            </w:r>
          </w:p>
        </w:tc>
      </w:tr>
      <w:tr w:rsidR="00D3607A" w:rsidRPr="00D10515" w:rsidTr="003A291D">
        <w:trPr>
          <w:trHeight w:val="255"/>
        </w:trPr>
        <w:tc>
          <w:tcPr>
            <w:tcW w:w="876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</w:t>
            </w:r>
          </w:p>
        </w:tc>
        <w:tc>
          <w:tcPr>
            <w:tcW w:w="704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002</w:t>
            </w:r>
          </w:p>
        </w:tc>
        <w:tc>
          <w:tcPr>
            <w:tcW w:w="1238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JEDINSTVENI UPRAVNI ODJEL</w:t>
            </w:r>
          </w:p>
        </w:tc>
        <w:tc>
          <w:tcPr>
            <w:tcW w:w="619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4.531.068,68</w:t>
            </w:r>
          </w:p>
        </w:tc>
        <w:tc>
          <w:tcPr>
            <w:tcW w:w="619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4.531.068,68</w:t>
            </w:r>
          </w:p>
        </w:tc>
        <w:tc>
          <w:tcPr>
            <w:tcW w:w="619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1.556.976,71</w:t>
            </w:r>
          </w:p>
        </w:tc>
        <w:tc>
          <w:tcPr>
            <w:tcW w:w="324" w:type="pct"/>
            <w:shd w:val="clear" w:color="000000" w:fill="00008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34,36%</w:t>
            </w:r>
          </w:p>
        </w:tc>
      </w:tr>
      <w:tr w:rsidR="00D3607A" w:rsidRPr="00D10515" w:rsidTr="003A291D">
        <w:trPr>
          <w:trHeight w:val="255"/>
        </w:trPr>
        <w:tc>
          <w:tcPr>
            <w:tcW w:w="876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704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00201</w:t>
            </w:r>
          </w:p>
        </w:tc>
        <w:tc>
          <w:tcPr>
            <w:tcW w:w="1238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JEDINSTVENI UPRAVNI ODJEL</w:t>
            </w:r>
          </w:p>
        </w:tc>
        <w:tc>
          <w:tcPr>
            <w:tcW w:w="619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4.531.068,68</w:t>
            </w:r>
          </w:p>
        </w:tc>
        <w:tc>
          <w:tcPr>
            <w:tcW w:w="619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4.531.068,68</w:t>
            </w:r>
          </w:p>
        </w:tc>
        <w:tc>
          <w:tcPr>
            <w:tcW w:w="619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1.556.976,71</w:t>
            </w:r>
          </w:p>
        </w:tc>
        <w:tc>
          <w:tcPr>
            <w:tcW w:w="324" w:type="pct"/>
            <w:shd w:val="clear" w:color="000000" w:fill="0000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34,36%</w:t>
            </w:r>
          </w:p>
        </w:tc>
      </w:tr>
    </w:tbl>
    <w:p w:rsidR="00D3607A" w:rsidRPr="00D10515" w:rsidRDefault="00D3607A" w:rsidP="00D3607A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D3607A" w:rsidRPr="00D10515" w:rsidRDefault="00D3607A" w:rsidP="00D3607A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D3607A" w:rsidRPr="00D10515" w:rsidRDefault="00D3607A" w:rsidP="00D10515">
      <w:pPr>
        <w:pStyle w:val="Naslov2"/>
        <w:ind w:left="0"/>
        <w:rPr>
          <w:spacing w:val="-1"/>
          <w:lang w:val="hr-HR"/>
        </w:rPr>
      </w:pPr>
      <w:r w:rsidRPr="00D10515">
        <w:rPr>
          <w:spacing w:val="-1"/>
          <w:lang w:val="hr-HR"/>
        </w:rPr>
        <w:t>II.</w:t>
      </w:r>
      <w:r w:rsidRPr="00D10515">
        <w:rPr>
          <w:spacing w:val="-4"/>
          <w:lang w:val="hr-HR"/>
        </w:rPr>
        <w:t xml:space="preserve"> </w:t>
      </w:r>
      <w:r w:rsidRPr="00D10515">
        <w:rPr>
          <w:spacing w:val="-2"/>
          <w:lang w:val="hr-HR"/>
        </w:rPr>
        <w:t xml:space="preserve">POSEBNI </w:t>
      </w:r>
      <w:r w:rsidRPr="00D10515">
        <w:rPr>
          <w:spacing w:val="-1"/>
          <w:lang w:val="hr-HR"/>
        </w:rPr>
        <w:t>DIO (</w:t>
      </w:r>
      <w:r w:rsidRPr="00D10515">
        <w:rPr>
          <w:i/>
          <w:spacing w:val="-1"/>
          <w:lang w:val="hr-HR"/>
        </w:rPr>
        <w:t>Prema programskoj klasifikaciji</w:t>
      </w:r>
      <w:r w:rsidRPr="00D10515">
        <w:rPr>
          <w:spacing w:val="-1"/>
          <w:lang w:val="hr-HR"/>
        </w:rPr>
        <w:t>)</w:t>
      </w:r>
    </w:p>
    <w:p w:rsidR="00D3607A" w:rsidRPr="00D10515" w:rsidRDefault="00D3607A" w:rsidP="00D3607A">
      <w:pPr>
        <w:pStyle w:val="Naslov2"/>
        <w:rPr>
          <w:spacing w:val="-1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"/>
        <w:gridCol w:w="1475"/>
        <w:gridCol w:w="8245"/>
        <w:gridCol w:w="1450"/>
        <w:gridCol w:w="1441"/>
        <w:gridCol w:w="1254"/>
        <w:gridCol w:w="956"/>
      </w:tblGrid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Organizacijska klasifikacija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Izvori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Projekt/Aktivnost</w:t>
            </w:r>
          </w:p>
        </w:tc>
        <w:tc>
          <w:tcPr>
            <w:tcW w:w="2393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VRSTA RASHODA I IZDATAKA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Izvorni plan 2025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Tekući plan 2025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Izvršenje 2025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Indeks 3/2</w:t>
            </w:r>
          </w:p>
        </w:tc>
      </w:tr>
      <w:tr w:rsidR="00D3607A" w:rsidRPr="00D10515" w:rsidTr="003A291D">
        <w:trPr>
          <w:trHeight w:val="255"/>
        </w:trPr>
        <w:tc>
          <w:tcPr>
            <w:tcW w:w="3253" w:type="pct"/>
            <w:gridSpan w:val="3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437" w:type="pct"/>
            <w:shd w:val="clear" w:color="000000" w:fill="969696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UKUPNO RASHODI I IZDATCI</w:t>
            </w:r>
          </w:p>
        </w:tc>
        <w:tc>
          <w:tcPr>
            <w:tcW w:w="437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4.597.782,23</w:t>
            </w:r>
          </w:p>
        </w:tc>
        <w:tc>
          <w:tcPr>
            <w:tcW w:w="437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4.597.782,23</w:t>
            </w:r>
          </w:p>
        </w:tc>
        <w:tc>
          <w:tcPr>
            <w:tcW w:w="437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1.611.733,65</w:t>
            </w:r>
          </w:p>
        </w:tc>
        <w:tc>
          <w:tcPr>
            <w:tcW w:w="437" w:type="pct"/>
            <w:shd w:val="clear" w:color="000000" w:fill="C0C0C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35,05%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RAZDJEL 001 OPĆINSKO VIJEĆE I NAČELNIK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66.713,55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66.713,55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54.756,94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82,08%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GLAVA 00101 OPĆINSKO VIJEĆE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23.421,69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23.421,69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23.490,50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100,29%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11.094,77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11.094,77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11.163,58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100,62%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9.112,00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9.112,00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9.112,00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3.214,92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3.214,92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3.214,92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A01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Glavni program: Rashodi Općine Karojba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23.421,69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23.421,69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23.490,50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100,29%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1001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Mjere i aktivnosti za osiguranje rada iz djelokruga predstavničke vlasti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23.421,69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23.421,69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23.490,50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100,29%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A100101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Redovan rad predstavničkog tijela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3.670,01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3.670,01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3.690,82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100,57%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3.670,01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3.670,01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3.690,82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100,57%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3.670,01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3.670,01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3.690,82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100,57%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3.690,82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A100102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Financiranje političkih stranaka i vijećnika liste grupe birača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1.068,39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1.068,39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1.068,39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1.068,39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1.068,39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1.068,39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1.068,39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1.068,39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1.068,39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1.068,39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T100101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Tekući projekt: Lokalni izbori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18.683,29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18.683,29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18.731,29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100,26%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6.356,37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6.356,37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6.404,37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100,76%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6.287,86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6.287,86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6.335,86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100,76%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Uredski materijal i ostali 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200,06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5.811,80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3299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324,00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68,51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68,51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68,51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68,51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9.112,00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9.112,00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9.112,00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9.112,00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9.112,00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9.112,00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9.112,00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3.214,92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3.214,92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3.214,92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3.214,92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3.214,92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3.214,92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3.166,92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3299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48,00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GLAVA 00102 OPĆINSKI NAČELNIK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43.291,86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43.291,86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31.266,44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72,22%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40.375,02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40.375,02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28.602,44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70,84%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252,84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252,84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6. Donacije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2.664,00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2.664,00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2.664,00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A01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Glavni program: Rashodi Općine Karojba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43.291,86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43.291,86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31.266,44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72,22%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1017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Mjere i aktivnosti za osiguranje rada iz djelokruga izvršne vlasti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43.291,86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43.291,86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31.266,44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72,22%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A101701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Ured načelnika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10.300,00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10.300,00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5.940,15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57,67%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10.300,00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10.300,00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5.940,15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57,67%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5.940,15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57,67%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Službena putovanja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3.560,25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3214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Ostale naknade troškova zaposlenima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1.614,90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Zdravstvene i veterinarske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765,00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A101703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Sponzorstva i pokroviteljstva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12.816,86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12.816,86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11.606,44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90,56%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10.152,86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10.152,86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8.942,44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88,08%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10.152,86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10.152,86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8.942,44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88,08%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3222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 i sirovine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2.813,48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promidžbe i informiranja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Zakupnine i najamnine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812,50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Intelektualne i osobne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4.405,46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3239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3299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6. Donacije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2.664,00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2.664,00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2.664,00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2.664,00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2.664,00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2.664,00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3299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2.664,00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A101704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Promidžba Općine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6.675,00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6.675,00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5.222,50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78,24%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6.422,16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6.422,16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5.222,50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81,32%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6.422,16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6.422,16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5.222,50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81,32%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promidžbe i informiranja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4.622,50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Računalne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252,84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252,84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252,84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252,84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A101705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Prijemi i uzvratni posjeti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3.813,27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63,55%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3.813,27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63,55%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3.813,27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63,55%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Reprezentacija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3.813,27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A101706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Proračunska zaliha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2.376,14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95,05%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2.376,14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95,05%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2.376,14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95,05%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2.376,14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A101707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Prigodne proslave i svečanosti Općine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2.307,94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46,16%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2.307,94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46,16%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2.307,94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46,16%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Reprezentacija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2.307,94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RAZDJEL 002 JEDINSTVENI UPRAVNI ODJEL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4.531.068,68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4.531.068,68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1.556.976,71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34,36%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GLAVA 00201 JEDINSTVENI UPRAVNI ODJEL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4.531.068,68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4.531.068,68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1.556.976,71</w:t>
            </w:r>
          </w:p>
        </w:tc>
        <w:tc>
          <w:tcPr>
            <w:tcW w:w="437" w:type="pct"/>
            <w:shd w:val="clear" w:color="000000" w:fill="9999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34,36%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1.105.479,43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1.105.479,43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651.173,27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58,90%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336.824,37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336.824,37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182.219,31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54,10%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1.998.875,18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1.998.875,18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309.270,90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15,47%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6. Donacije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58.387,50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58.387,50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5.387,50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9,23%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Izvor 7. Prihodi od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prod.ili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zamj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nef.imov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i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nakn.s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nasl.osiguranja</w:t>
            </w:r>
            <w:proofErr w:type="spellEnd"/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160.291,83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160.291,83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32.460,41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20,25%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8. Namjenski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420.000,00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420.000,00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451.210,37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451.210,37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376.465,32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83,43%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A01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Glavni program: Rashodi Općine Karojba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4.531.068,68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4.531.068,68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1.556.976,71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34,36%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1002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Mjere i aktivnosti za osiguranje rada Jedinstvenog upravnog odjela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351.297,94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351.297,94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323.131,18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91,98%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A100201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Rashodi za zaposlene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179.325,54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179.325,54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172.843,48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96,39%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57.087,54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57.087,54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54.576,33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95,60%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44.405,54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44.405,54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44.405,54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3111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Plaće za redovan rad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9.529,18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3121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13.789,98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3132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Doprinosi za obvezno zdravstveno osiguranje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21.086,38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12.682,00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12.682,00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10.170,79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80,20%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Službena putovanja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2.263,69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3212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za prijevoz, za rad na terenu i odvojeni život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7.033,60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3213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Stručno usavršavanje zaposlenika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792,50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3214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Ostale naknade troškova zaposlenima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81,00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122.238,00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122.238,00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118.267,15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96,75%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122.238,00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122.238,00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118.267,15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96,75%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3111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Plaće za redovan rad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118.267,15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A100202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Troškovi poslovanja javne uprave i administracije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25.731,53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25.731,53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19.176,03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74,52%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25.731,53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25.731,53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19.176,03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74,52%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25.716,53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25.716,53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19.168,38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74,54%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Uredski materijal i ostali 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7.059,73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3225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Sitni inventar i </w:t>
            </w:r>
            <w:proofErr w:type="spellStart"/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autogume</w:t>
            </w:r>
            <w:proofErr w:type="spellEnd"/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1.301,07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telefona, interneta, pošte i prijevoza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6.051,02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269,75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promidžbe i informiranja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3.399,95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Zakupnine i najamnine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168,75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3239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8,83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Pristojbe i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536,47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3299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372,81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7,65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51,00%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3433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Zatezne kamate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7,65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A100203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Služba komunalnog i prometnog redarstva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22.841,67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22.841,67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20.788,98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91,01%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4.645,96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4.645,96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4.645,96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4.645,96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4.645,96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4.645,96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3631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drugom proračunu i izvanproračunskim korisnicima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4.645,96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18.195,71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18.195,71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16.143,02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88,72%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18.195,71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18.195,71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16.143,02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88,72%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3631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drugom proračunu i izvanproračunskim korisnicima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16.143,02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A100204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Studije, procjene i elaborati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20.462,49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68,21%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20.462,49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68,21%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20.462,49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68,21%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Intelektualne i osobne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20.462,49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A100206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Odvjetničke, javnobilježničke i ostale usluge vanjskih službi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93.399,20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93.399,20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89.860,20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96,21%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83.369,20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83.369,20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79.830,20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95,76%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81.619,20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81.619,20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78.157,16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95,76%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Zakupnine i najamnine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16.551,24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Intelektualne i osobne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37.687,43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Računalne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8.542,95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3239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13.011,49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Pristojbe i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1.909,12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3299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454,93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1.750,00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1.750,00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1.673,04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95,60%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3431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Bankarske usluge i usluge platnog prometa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1.673,04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10.030,00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10.030,00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10.030,00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10.030,00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10.030,00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10.030,00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Intelektualne i osobne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10.030,00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1003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Financijski poslovi Odjela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34.187,56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34.187,56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34.174,53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99,96%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A100301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Aktivnost: Otplata kamata po kreditu za izgradnju dječjeg vrtića u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Karojbi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1.352,44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1.352,44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1.352,43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676,22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676,22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676,36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676,22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676,22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676,36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3423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676,36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676,22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676,22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676,07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99,98%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676,22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676,22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676,07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99,98%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3423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676,07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A100302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Aktivnost: Otplata glavnice po kreditu za izgradnju dječjeg vrtića u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Karojbi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22.278,32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22.278,32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22.278,32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5443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Otplata glavnice primljenih kredita od tuzemnih kreditnih institucija izvan javnog sektora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5443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Otplata glavnice primljenih kredita od tuzemnih kreditnih institucija izvan javnog sektora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11.139,16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A100303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Otplata kredita za projekt energetske obnove javne rasvjete - HBOR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10.556,80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10.556,80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10.543,78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99,88%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10.556,80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10.556,80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10.543,78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99,88%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222,76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222,76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209,73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94,15%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3422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Kamate za primljene kredite i zajmove od kreditnih i ostalih financijskih institucija u javnom sekto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209,73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10.334,04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10.334,04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10.334,05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5422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Otplata glavnice primljenih kredita od kreditnih institucija u javnom sektoru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10.334,05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1004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Prostorno planiranje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88.518,01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88.518,01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5.387,50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6,09%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K100417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Kapitalni projekt: Prostorni planovi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88.518,01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88.518,01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5.387,50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6,09%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78.713,00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78.713,00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78.713,00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78.713,00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6. Donacije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5.387,50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5.387,50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5.387,50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5.387,50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5.387,50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5.387,50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Intelektualne i osobne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5.387,50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3.917,51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3.917,51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3.917,51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3.917,51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1005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Predškolski odgoj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954.451,22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954.451,22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197.576,86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20,70%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A100501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Sufinanciranje Dječjeg vrtića "Olga Ban" Pazin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174.688,16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174.688,16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172.140,03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98,54%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164.170,86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164.170,86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161.622,73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98,45%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164.170,86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164.170,86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161.622,73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98,45%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161.622,73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10.517,30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10.517,30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10.517,30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10.517,30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10.517,30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10.517,30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10.517,30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A100502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Financiranje dodatnog  programa u predškolskom odgoju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1.379,88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106,14%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1.379,88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106,14%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1.379,88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106,14%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Zdravstvene i veterinarske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761,88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3239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618,00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A100503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Sufinanciranje smještaja djece u vanjskim vrtićima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2.847,98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71,20%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2.847,98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71,20%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2.847,98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71,20%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naravi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2.847,98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A100504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Pomoć za boravak djece u Dječjem vrtiću "Olga Ban" Pazin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13.500,00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13.500,00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12.208,97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90,44%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13.500,00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13.500,00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12.208,97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90,44%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13.500,00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13.500,00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12.208,97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90,44%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naravi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12.208,97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K100504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Kapitalni projekt: Dogradnja i opremanje zgrade Područnog vrtića u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Karojbi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760.963,06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760.963,06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1,18%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16.057,06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16.057,06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56,05%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4264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Ostala nematerijalna proizvedena imovina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7.057,06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7.057,06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324.906,00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324.906,00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324.906,00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324.906,00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8. Namjenski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420.000,00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420.000,00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1006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Školstvo i obrazovanje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141.955,53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141.955,53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134.946,65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95,06%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A100601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Stipendiranje studenata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10.700,00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10.700,00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10.700,00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10.700,00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10.700,00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10.700,00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10.700,00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10.700,00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10.700,00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10.700,00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A100602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Potpore školi za programe i natjecanja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961,50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96,15%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961,50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96,15%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961,50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96,15%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Zdravstvene i veterinarske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961,50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A100603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Glazbeni odjel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489,06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489,06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lastRenderedPageBreak/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489,06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489,06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489,06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489,06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A100606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Produženi boravak PŠ Karojba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13.686,00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68,43%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486,00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486,00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486,00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13.200,00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66,00%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13.200,00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66,00%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13.200,00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A100607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Stipendiranje srednjoškolaca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7.200,00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7.200,00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7.840,00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108,89%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7.840,00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108,89%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7.840,00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108,89%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7.840,00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A100616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Radne bilježnice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7.147,71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7.147,71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7.147,71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7.147,71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7.147,71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7.147,71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7.147,71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7.147,71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7.147,71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85,99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naravi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7.061,72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A100627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Naknada za voditelja PŠ Karojba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1.122,12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1.122,12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834,93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74,41%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1.122,12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1.122,12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834,93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74,41%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1.122,12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1.122,12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834,93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74,41%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834,93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A100628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Aktivnost: Odmaralište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Špadići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 - More od malih nogu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397,11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397,11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397,11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397,11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397,11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397,11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A100629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Aktivnost: Dječje odmaralište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Špadići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520,13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520,13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397,11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76,35%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520,13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520,13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397,11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76,35%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520,13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520,13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397,11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76,35%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397,11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K100603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Kapitalni projekt: Dogradnja i energetska obnova PŠ Karojba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86.625,00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86.625,00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86.625,00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86.625,00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86.625,00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86.625,00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86.625,00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86.625,00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86.625,00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4264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Ostala nematerijalna proizvedena imovina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86.625,00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T100606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Tekući projekt: Paz(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in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)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kluzivna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 škola 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6.754,40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6.754,40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6.754,40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6.754,40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6.754,40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6.754,40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6.754,40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6.754,40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6.754,40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6.754,40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1007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Socijalna skrb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39.456,81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39.456,81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36.306,29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92,02%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A100701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Socijalna usluga pomoć u kući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5.272,21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5.272,21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5.272,21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5.272,21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5.272,21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5.272,21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5.272,21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5.272,21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5.272,21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5.272,21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A100702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Sufinanciranje troškova prehrane za učenike osnovne škole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6.400,00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6.400,00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4.674,25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73,04%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6.400,00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6.400,00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4.674,25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73,04%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6.400,00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6.400,00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4.674,25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73,04%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naravi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4.674,25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A100703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Naknada za novorođenčad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5.400,00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83,08%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5.400,00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83,08%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5.400,00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83,08%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5.400,00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A100705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Djelatnost Gradskog društva Crvenog križa Pazin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5.041,38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5.041,38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5.041,38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5.041,38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5.041,38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5.041,38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5.041,38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5.041,38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5.041,38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5.041,38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A100707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Obilježavanje dana "Dan dječje radosti"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2.594,55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103,78%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2.594,55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103,78%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2.594,55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103,78%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naravi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2.594,55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A100710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Jednokratne novčane pomoći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1.750,00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145,83%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1.750,00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145,83%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1.750,00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145,83%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1.750,00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A100711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Potpora umirovljenicima i starijim osobama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8.760,00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97,33%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8.760,00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97,33%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8.760,00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97,33%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8.760,00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A100712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Naknade troškova stanovanja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1.278,30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1.278,30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1.348,13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105,46%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1.278,30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1.278,30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1.348,13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105,46%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1.278,30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1.278,30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1.348,13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105,46%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1.348,13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A100713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Ostale aktivnosti u području socijalne skrbi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300,85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100,28%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300,85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100,28%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300,85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100,28%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naravi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300,85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A100714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Aktivnost: Djelatnost Centra za mentalno zdravlje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Vijal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564,92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564,92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564,92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564,92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564,92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564,92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564,92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564,92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564,92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564,92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A100718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Stipendiranje srednjoškolaca i studenata lošijeg imovinskog stanja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42,86%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42,86%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42,86%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1008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Zdravstvo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10.929,24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10.929,24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9.558,49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87,46%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A100801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Dezinsekcija i deratizacija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2.200,00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2.200,00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825,00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37,50%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37,50%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37,50%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Komunalne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A100802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Veterinarske usluge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5.700,00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5.700,00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5.704,25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5.700,00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5.700,00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5.704,25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5.700,00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5.700,00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5.704,25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Zdravstvene i veterinarske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5.704,25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A100805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Podrška zdravstvenim ustanovama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3.029,24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3.029,24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3.029,24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3.029,24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3.029,24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3.029,24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3.029,24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3.029,24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3.029,24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2.290,40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3662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Kapitalne pomoći proračunskim korisnicima drugih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738,84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1009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Javne potrebe u kulturi i religiji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8.650,54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8.650,54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6.958,48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80,44%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A100901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Sufinanciranje Gradske knjižnice Pazin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5.000,54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5.000,54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3.833,48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76,66%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4.355,01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4.355,01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3.187,95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73,20%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4.355,01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4.355,01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3.187,95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73,20%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3.187,95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645,53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645,53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645,53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645,53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645,53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645,53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645,53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T100902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Tekući projekt: Donacija Župi Svih svetih Karojba 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525,00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525,00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T100903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Tekući projekt: Donacija Župi Svete Marine Motovunski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Novaki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3.125,00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3.125,00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3.125,00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3.125,00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3.125,00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3.125,00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3.125,00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3.125,00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3.125,00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3.125,00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1010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Razvoj sporta i rekreacije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751.896,13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733.108,69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49.873,16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6,80%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A101001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Upravljanje i održavanje sportskih objekata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127,53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63,77%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127,53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63,77%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127,53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63,77%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3223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Energija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127,53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A101003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Aktivnost: Rekreacijska trasa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Parenzana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7.851,70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78,52%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7.851,70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78,52%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7.851,70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78,52%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7.851,70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K101003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Kapitalni projekt: Uređenje sportsko-rekreacijskog centra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Pilati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30.475,00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30.475,00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30.408,98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99,78%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17.850,00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17.850,00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17.783,98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99,63%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3.250,00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3.250,00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3.250,00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4227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Uređaji, strojevi i oprema za ostale namjene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3.250,00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14.600,00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14.600,00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14.533,98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99,55%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14.533,98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12.625,00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12.625,00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12.625,00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4264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Ostala nematerijalna proizvedena imovina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K101004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Kapitalni projekt: Uređenje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velikonogometnog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 igrališta u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Karojbi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702.471,13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683.683,69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7.875,00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1,15%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395.417,94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376.630,50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7.875,00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2,09%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395.417,94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376.630,50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7.875,00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2,09%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4264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Ostala nematerijalna proizvedena imovina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7.875,00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299.996,13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299.996,13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299.996,13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299.996,13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7.057,06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7.057,06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7.057,06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7.057,06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K101005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Kapitalni projekt: Sportski centar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Rakotule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T101004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Tekući projekt: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Rally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 show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Quadruvium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 Karojba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6.250,00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6.250,00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3.609,95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57,76%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1.945,00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1.945,00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1.945,00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1.945,00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1.945,00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1.945,00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1.585,05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Komunalne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359,95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4.305,00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4.305,00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1.664,95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38,67%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4.305,00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4.305,00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1.664,95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38,67%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1.664,95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1011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Potpore organizacijama civilnog društva po javnom pozivu/natječaju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76,92%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A101101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Potpore za OCD u području socijalne skrbi i zdravstva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A101102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Potpore za OCD u području kulture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A101103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Potpore za OCD u području sporta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A101104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Potpore za OCD u ostalim područjima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1012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Poticanje gospodarstva i razvoj turizma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10.567,16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10.567,16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8.467,12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80,13%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A101201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Lokalna akcijska grupa Središnje Istre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2.017,00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2.017,00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2.017,00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2.017,00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2.017,00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2.017,00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2.017,00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2.017,00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2.017,00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2.017,00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A101202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Aktivnost: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Modelne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 šume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A101203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Sufinanciranje turističke djelatnosti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3.999,96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3.999,96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3.999,96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3.999,96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A101204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Fond za razvoj poljoprivrede i agroturizma Istre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3631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drugom proračunu i izvanproračunskim korisnicima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A101205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Razvojna agencija Srce Istre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2.150,16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2.150,16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2.150,16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1.559,53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1.559,53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1.559,53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Subvencije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1.559,53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1.559,53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1.559,53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3522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Subvencije trgovačkim društvima i zadrugama izvan javnog sektora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1.559,53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590,63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590,63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590,63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Subvencije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590,63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590,63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590,63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3522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Subvencije trgovačkim društvima i zadrugama izvan javnog sektora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590,63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T101207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Tekući projekt: Zaštita istarskog bijelog tartufa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1013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Zaštita od požara i civilna zaštita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127.818,80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127.818,80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88.642,34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69,35%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A101301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Sufinanciranje Javne vatrogasne postrojbe Pazin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102.785,43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102.785,43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63.608,97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61,89%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11.300,00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11.300,00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10.940,60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96,82%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10.940,60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96,82%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10.940,60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36.614,00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36.614,00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36.614,00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36.614,00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54.871,43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54.871,43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52.668,37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95,99%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54.871,43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54.871,43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52.668,37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95,99%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52.668,37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A101302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Sufinanciranje Vatrogasne zajednice IŽ i Područne vatrogasne zajednice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22.258,37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22.258,37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22.258,37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22.258,37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22.258,37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22.258,37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22.258,37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22.258,37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22.258,37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22.258,37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A101304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Aktivnosti civilne zaštite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1.775,00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1.775,00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1.775,00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lastRenderedPageBreak/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1.775,00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1.775,00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1.775,00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1.775,00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1.775,00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1.775,00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Intelektualne i osobne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1.775,00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A101305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Hrvatska gorska služba spašavanja - Stanica Istra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1014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Zaštita okoliša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9.137,26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9.137,26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5.652,41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61,86%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A101403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Selektivno prikupljanje otpada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7.362,50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7.362,50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4.877,65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66,25%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7.362,50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7.362,50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4.877,65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66,25%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2.104,52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46,77%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3239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962,50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3295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Pristojbe i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1.142,02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2.862,50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2.862,50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2.773,13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96,88%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3722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Naknade građanima i kućanstvima u naravi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2.773,13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A101404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Aktivnost: Uređenje zelenih površina - "Daj mi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jenu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 zelenu ruku"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6. Donacije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K101401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Kapitalni projekt: Sufinanciranje izgradnje Županijskog centra za gospodarenje otpadom "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Kaštijun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"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774,76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774,76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774,76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774,76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774,76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774,76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Izdaci za ulaganja u financijske instrumente - dionice i udjele u glavnici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774,76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774,76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774,76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5321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774,76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1015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Održavanje objekata i uređaja komunalne infrastrukture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98.208,54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106.508,54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87.727,85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82,37%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A101501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Održavanje i potrošnja javne rasvjete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9.695,21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96,95%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9.695,21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96,95%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9.695,21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96,95%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3223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Energija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9.695,21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A101502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Aktivnost: Održavanje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nerazvstanih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 cesta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31.611,80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31.611,80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26.768,50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84,68%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26.174,25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26.174,25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26.117,00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99,78%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26.174,25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26.174,25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26.117,00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99,78%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26.117,00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5.437,55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5.437,55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651,50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11,98%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5.437,55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5.437,55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651,50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11,98%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651,50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A101503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Održavanje javnih površina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10.200,00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18.500,00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15.879,70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85,84%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8.300,00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8.300,00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4227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Uređaji, strojevi i oprema za ostale namjene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8.300,00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1.792,20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66,38%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1.792,20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66,38%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3224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1.792,20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5.787,50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77,17%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6.400,00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6.400,00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4.687,50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73,24%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4.687,50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1.100,00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1.100,00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1.100,00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4227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Uređaji, strojevi i oprema za ostale namjene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1.100,00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A101529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Održavanje mjesnih groblja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24.550,00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24.550,00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13.537,70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55,14%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24.550,00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24.550,00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13.537,70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55,14%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24.550,00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24.550,00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13.537,70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55,14%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Uredski materijal i ostali 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267,50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7.434,29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Komunalne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5.835,91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T101501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Tekući projekt: Uređenje i oslikavanje autobusnih stajališta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21.846,74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21.846,74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21.846,74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21.846,74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21.846,74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21.846,74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21.846,74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21.846,74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21.846,74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3222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 i sirovine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885,49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19.452,81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Intelektualne i osobne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1.508,44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1016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Gradnja objekata i uređaja komunalne infrastrukture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291.479,72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298.121,66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242.954,19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81,49%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K101602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Kapitalni projekt: Izgradnja javne rasvjete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24.375,00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24.375,00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25.564,94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104,88%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24.375,00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24.375,00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25.564,94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104,88%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24.375,00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24.375,00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25.564,94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104,88%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4214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Ostali građevinski objekti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25.564,94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K101609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Kapitalni projekt: Rekonstrukcija cesta - izvanredno održavanje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199.648,79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206.290,73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191.279,85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92,72%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5.087,50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11.729,44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11.729,44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5.087,50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11.729,44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11.729,44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4213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Ceste, željeznice i ostali prometni objekti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11.729,44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65.675,41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65.675,41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65.050,41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99,05%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65.675,41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65.675,41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65.050,41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99,05%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4213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Ceste, željeznice i ostali prometni objekti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65.050,41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90.625,00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100,69%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90.625,00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100,69%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4213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Ceste, željeznice i ostali prometni objekti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90.625,00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Izvor 7. Prihodi od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prod.ili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zamj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nef.imov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i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nakn.s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nasl.osiguranja</w:t>
            </w:r>
            <w:proofErr w:type="spellEnd"/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15.010,88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15.010,88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15.010,88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15.010,88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23.875,00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23.875,00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23.875,00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23.875,00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23.875,00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23.875,00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4213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Ceste, željeznice i ostali prometni objekti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23.875,00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K101610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Kapitalni projekt: Sufinanciranje izgradnje nerazvrstanih cesta i javne rasvjete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37.769,71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37.769,71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10.259,40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27,16%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37.769,71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37.769,71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10.259,40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27,16%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37.769,71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37.769,71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10.259,40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27,16%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10.259,40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K101627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Kapitalni projekt: Uređenje i opremanje mjesnih groblja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8.625,00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8.625,00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9.212,50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106,81%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8.625,00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8.625,00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9.212,50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106,81%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9.212,50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106,81%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9.212,50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K101630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Kapitalni projekt: Uređenje parkirališta općinske zgrade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12.623,72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12.623,72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9,51%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4111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Zemljište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Izvor 7. Prihodi od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prod.ili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zamj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nef.imov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i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nakn.s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nasl.osiguranja</w:t>
            </w:r>
            <w:proofErr w:type="spellEnd"/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10.723,72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10.723,72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10.723,72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10.723,72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K101635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Kapitalni projekt: Prometna signalizacija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5.937,50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5.937,50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5.437,50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91,58%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2.131,25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2.131,25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1.631,25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76,54%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2.131,25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2.131,25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1.631,25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76,54%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4227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Uređaji, strojevi i oprema za ostale namjene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1.631,25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3.806,25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3.806,25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3.806,25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3.806,25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3.806,25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3.806,25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4227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Uređaji, strojevi i oprema za ostale namjene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3.806,25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K101636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Kapitalni projekt: Dječje igralište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Rakotule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1018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Upravljanje imovinom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39.453,20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39.453,20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38.146,68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96,69%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A101813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Održavanje prostora u vlasništvu Općine  - režijski troškovi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9.053,20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9.053,20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12.799,07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141,38%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9.053,20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9.053,20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12.799,07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141,38%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9.053,20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9.053,20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12.799,07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141,38%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3223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Energija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8.237,08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Komunalne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4.561,99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A101814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Aktivnost: Održavanje zgrada u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vlasništu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 Općine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11.100,00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11.100,00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2.064,36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18,60%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11.100,00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11.100,00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2.064,36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18,60%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11.100,00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11.100,00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2.064,36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18,60%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3224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545,90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798,46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3239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720,00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A101815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Održavanje postrojenja i opreme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708,25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88,53%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708,25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88,53%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708,25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88,53%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708,25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A101817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Geodetsko-katastarski poslovi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18.500,00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18.500,00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13.575,00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73,38%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18.500,00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18.500,00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13.575,00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73,38%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18.500,00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18.500,00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13.575,00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73,38%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Intelektualne i osobne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13.575,00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T101816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Tekući projekt: Geografski informacijski sustav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Računalne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1019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Kapitalna ulaganja u građevine javne i društvene namjene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1.046.793,75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1.050.639,25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31.532,80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K101904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Kapitalni projekt: Opremanje igrališta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Škropeti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3.845,50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3.845,50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3.845,50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3.845,50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3.845,50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3.845,50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4227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Uređaji, strojevi i oprema za ostale namjene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3.845,50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K101907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Kapitalni projekt: Dom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Škropeti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375,00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375,00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375,00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375,00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375,00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K101918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Kapitalni projekt: Rekonstrukcija Interpretacijskog centra za obnovljive izvore Karojba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33.918,75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33.918,75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26.937,30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79,42%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8.918,75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8.918,75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10.047,54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112,66%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8.918,75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8.918,75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10.047,54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112,66%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4221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Uredska oprema i namještaj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8.090,04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4227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Uređaji, strojevi i oprema za ostale namjene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1.957,50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Izvor 7. Prihodi od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prod.ili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zamj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nef.imov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i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nakn.s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nasl.osiguranja</w:t>
            </w:r>
            <w:proofErr w:type="spellEnd"/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12.320,02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12.320,02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710,00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5,76%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12.320,02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12.320,02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710,00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5,76%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4223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Oprema za održavanje i zaštitu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710,00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12.679,98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12.679,98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16.179,76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127,60%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4.995,36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4.995,36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8.495,12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170,06%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4223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Oprema za održavanje i zaštitu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8.495,12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7.684,62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7.684,62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7.684,64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7.684,64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K101922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Kapitalni projekt: Školsko-sportska dvorana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750,00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22.889,07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22.889,07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750,00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3,28%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22.264,07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22.264,07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3,37%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4226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Sportska i glazbena oprema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Izvor 7. Prihodi od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prod.ili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zamj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nef.imov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i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nakn.s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nasl.osiguranja</w:t>
            </w:r>
            <w:proofErr w:type="spellEnd"/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2.110,93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2.110,93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2.110,93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2.110,93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K101925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Kapitalni projekt: Društveni dom Karojba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6. Donacije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52.000,00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52.000,00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52.000,00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52.000,00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Izvor 7. Prihodi od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prod.ili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zamj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nef.imov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i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nakn.s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nasl.osiguranja</w:t>
            </w:r>
            <w:proofErr w:type="spellEnd"/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1.800,00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1.800,00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1.800,00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1.800,00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lastRenderedPageBreak/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11.200,00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11.200,00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K101926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Kapitalni projekt: Razvoj zelene infrastrukture u urbanim područjima u naselju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Rakotule</w:t>
            </w:r>
            <w:proofErr w:type="spellEnd"/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922.500,00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922.500,00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920.000,00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920.000,00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920.000,00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920.000,00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1020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Izravne potpore udrugama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A102001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Potpore organizacijama civilnog društva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40,00%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3811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Tekuće donacije u novcu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1021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Plan gradnje komunalnih vodnih građevina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416.267,27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416.267,27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250.740,18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60,24%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A102101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Aktivnost: Upravljanje sustavom javne odvodnje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18.750,00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18.750,00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18.750,00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18.750,00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18.750,00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18.750,00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18.750,00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18.750,00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18.750,00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3237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Intelektualne i osobne usluge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18.750,00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T102103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Tekući projekt: Sufinanciranje izgradnje kanalizacijskog sustava naselja Karojba i druge prateće infrastrukture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397.517,27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397.517,27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231.990,18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58,36%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22.254,60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22.254,60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15.673,49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70,43%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19.006,99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19.006,99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12.425,88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65,38%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sek</w:t>
            </w:r>
            <w:proofErr w:type="spellEnd"/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12.425,88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3.247,61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3.247,61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3.247,61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4214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Ostali građevinski objekti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3.247,61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31.950,00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31.950,00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18.125,00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56,73%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18.125,00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18.125,00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18.125,00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18.125,00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13.825,00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13.825,00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76,92%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sek</w:t>
            </w:r>
            <w:proofErr w:type="spellEnd"/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Izvor 7. Prihodi od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prod.ili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zamj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nef.imov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. i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nakn.s</w:t>
            </w:r>
            <w:proofErr w:type="spellEnd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nasl.osiguranja</w:t>
            </w:r>
            <w:proofErr w:type="spellEnd"/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128.050,00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128.050,00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31.750,41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24,80%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28.050,00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28.050,00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31.750,41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31,75%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sek</w:t>
            </w:r>
            <w:proofErr w:type="spellEnd"/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31.750,41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85.262,67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85.262,67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66.441,28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77,93%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36.450,75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36.450,75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5.405,11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14,83%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5.405,11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6.352,11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6.352,11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6.352,11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3861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sek</w:t>
            </w:r>
            <w:proofErr w:type="spellEnd"/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6.352,11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42.459,81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42.459,81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54.684,06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128,79%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4213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Ceste, željeznice i ostali prometni objekti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12.510,31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4214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Ostali građevinski objekti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42.173,75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1023</w:t>
            </w:r>
          </w:p>
        </w:tc>
        <w:tc>
          <w:tcPr>
            <w:tcW w:w="2393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Program: Program poticane  gradnje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103.000,00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103.000,00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9900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2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K102301</w:t>
            </w:r>
          </w:p>
        </w:tc>
        <w:tc>
          <w:tcPr>
            <w:tcW w:w="2393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Kapitalni projekt: Poticana gradnja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103.000,00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103.000,00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FFFF99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17" w:type="pct"/>
            <w:gridSpan w:val="2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Izvor 9. Prenesena sredstva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000000" w:fill="CCCCFF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D3607A" w:rsidRPr="00D10515" w:rsidTr="003A291D">
        <w:trPr>
          <w:trHeight w:val="255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hr-HR" w:eastAsia="hr-HR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D3607A" w:rsidRPr="00D10515" w:rsidRDefault="00D3607A" w:rsidP="003A291D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1051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0,00%</w:t>
            </w:r>
          </w:p>
        </w:tc>
      </w:tr>
    </w:tbl>
    <w:p w:rsidR="00D3607A" w:rsidRPr="00D10515" w:rsidRDefault="00D3607A" w:rsidP="00D3607A">
      <w:pPr>
        <w:pStyle w:val="Naslov2"/>
        <w:rPr>
          <w:rFonts w:cs="Segoe UI"/>
          <w:lang w:val="hr-HR"/>
        </w:rPr>
      </w:pPr>
    </w:p>
    <w:p w:rsidR="00D3607A" w:rsidRPr="00D10515" w:rsidRDefault="00D3607A" w:rsidP="00D3607A">
      <w:pPr>
        <w:rPr>
          <w:rFonts w:ascii="Segoe UI" w:eastAsia="Segoe UI" w:hAnsi="Segoe UI" w:cs="Segoe UI"/>
          <w:sz w:val="20"/>
          <w:szCs w:val="20"/>
          <w:lang w:val="hr-HR"/>
        </w:rPr>
      </w:pPr>
    </w:p>
    <w:p w:rsidR="00D3607A" w:rsidRPr="00D10515" w:rsidRDefault="00D3607A" w:rsidP="00D3607A">
      <w:pPr>
        <w:pStyle w:val="Odlomakpopisa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  <w:lang w:val="hr-HR"/>
        </w:rPr>
      </w:pPr>
      <w:r w:rsidRPr="00D10515">
        <w:rPr>
          <w:rFonts w:ascii="Arial" w:hAnsi="Arial" w:cs="Arial"/>
          <w:sz w:val="24"/>
          <w:szCs w:val="24"/>
          <w:lang w:val="hr-HR"/>
        </w:rPr>
        <w:t>ZAVRŠNE ODREDBE</w:t>
      </w:r>
    </w:p>
    <w:p w:rsidR="00D3607A" w:rsidRPr="00D10515" w:rsidRDefault="00D3607A" w:rsidP="00D3607A">
      <w:pPr>
        <w:pStyle w:val="Odlomakpopisa"/>
        <w:ind w:left="305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D3607A" w:rsidRPr="00D10515" w:rsidRDefault="00D3607A" w:rsidP="00D3607A">
      <w:pPr>
        <w:pStyle w:val="Odlomakpopisa"/>
        <w:ind w:left="305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D10515">
        <w:rPr>
          <w:rFonts w:ascii="Arial" w:hAnsi="Arial" w:cs="Arial"/>
          <w:b/>
          <w:sz w:val="24"/>
          <w:szCs w:val="24"/>
          <w:lang w:val="hr-HR"/>
        </w:rPr>
        <w:t>Članak 5.</w:t>
      </w:r>
    </w:p>
    <w:p w:rsidR="00D3607A" w:rsidRPr="00D10515" w:rsidRDefault="00D3607A" w:rsidP="00D3607A">
      <w:pPr>
        <w:pStyle w:val="Odlomakpopisa"/>
        <w:ind w:left="305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D3607A" w:rsidRPr="00D10515" w:rsidRDefault="00D3607A" w:rsidP="00D3607A">
      <w:pPr>
        <w:pStyle w:val="Odlomakpopisa"/>
        <w:ind w:left="305"/>
        <w:rPr>
          <w:rFonts w:ascii="Arial" w:hAnsi="Arial" w:cs="Arial"/>
          <w:sz w:val="24"/>
          <w:szCs w:val="24"/>
          <w:highlight w:val="red"/>
          <w:lang w:val="hr-HR"/>
        </w:rPr>
      </w:pPr>
      <w:r w:rsidRPr="00D10515">
        <w:rPr>
          <w:rFonts w:ascii="Arial" w:hAnsi="Arial" w:cs="Arial"/>
          <w:sz w:val="24"/>
          <w:szCs w:val="24"/>
          <w:lang w:val="hr-HR"/>
        </w:rPr>
        <w:tab/>
        <w:t xml:space="preserve">Ovaj Godišnji izvještaj o izvršenju Proračuna Općine Karojba za 2025. Godinu stupa na snagu osmog dana od dana objave u Službenim novinama Grada Pazina i Općina </w:t>
      </w:r>
      <w:proofErr w:type="spellStart"/>
      <w:r w:rsidRPr="00D10515">
        <w:rPr>
          <w:rFonts w:ascii="Arial" w:hAnsi="Arial" w:cs="Arial"/>
          <w:sz w:val="24"/>
          <w:szCs w:val="24"/>
          <w:lang w:val="hr-HR"/>
        </w:rPr>
        <w:t>Cerovlje</w:t>
      </w:r>
      <w:proofErr w:type="spellEnd"/>
      <w:r w:rsidRPr="00D10515">
        <w:rPr>
          <w:rFonts w:ascii="Arial" w:hAnsi="Arial" w:cs="Arial"/>
          <w:sz w:val="24"/>
          <w:szCs w:val="24"/>
          <w:lang w:val="hr-HR"/>
        </w:rPr>
        <w:t xml:space="preserve">, Gračišće, Karojba, </w:t>
      </w:r>
      <w:proofErr w:type="spellStart"/>
      <w:r w:rsidRPr="00D10515">
        <w:rPr>
          <w:rFonts w:ascii="Arial" w:hAnsi="Arial" w:cs="Arial"/>
          <w:sz w:val="24"/>
          <w:szCs w:val="24"/>
          <w:lang w:val="hr-HR"/>
        </w:rPr>
        <w:t>Lupoglav</w:t>
      </w:r>
      <w:proofErr w:type="spellEnd"/>
      <w:r w:rsidRPr="00D10515">
        <w:rPr>
          <w:rFonts w:ascii="Arial" w:hAnsi="Arial" w:cs="Arial"/>
          <w:sz w:val="24"/>
          <w:szCs w:val="24"/>
          <w:lang w:val="hr-HR"/>
        </w:rPr>
        <w:t xml:space="preserve"> i Sv. Petar u Šumi.</w:t>
      </w:r>
    </w:p>
    <w:p w:rsidR="00D3607A" w:rsidRPr="00D10515" w:rsidRDefault="00D3607A" w:rsidP="00D3607A">
      <w:pPr>
        <w:pStyle w:val="Odlomakpopisa"/>
        <w:ind w:left="305"/>
        <w:rPr>
          <w:rFonts w:ascii="Arial" w:hAnsi="Arial" w:cs="Arial"/>
          <w:sz w:val="24"/>
          <w:szCs w:val="24"/>
          <w:highlight w:val="red"/>
          <w:lang w:val="hr-HR"/>
        </w:rPr>
      </w:pPr>
    </w:p>
    <w:p w:rsidR="00B829D9" w:rsidRDefault="00B829D9" w:rsidP="00B829D9">
      <w:pPr>
        <w:pStyle w:val="box47529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KLASA: 400-01/26-01/03</w:t>
      </w:r>
    </w:p>
    <w:p w:rsidR="00B829D9" w:rsidRDefault="00B829D9" w:rsidP="00B829D9">
      <w:pPr>
        <w:pStyle w:val="box47529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URBROJ: 2163-20-02/02-26-3</w:t>
      </w:r>
    </w:p>
    <w:p w:rsidR="00B829D9" w:rsidRPr="007C0DA9" w:rsidRDefault="00B829D9" w:rsidP="00B829D9">
      <w:pPr>
        <w:pStyle w:val="box47529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Karojba, 16. lipnja 2026. godine</w:t>
      </w:r>
    </w:p>
    <w:p w:rsidR="00D3607A" w:rsidRPr="00D10515" w:rsidRDefault="00D3607A" w:rsidP="00D3607A">
      <w:pPr>
        <w:pStyle w:val="Odlomakpopisa"/>
        <w:ind w:left="305"/>
        <w:rPr>
          <w:rFonts w:ascii="Arial" w:hAnsi="Arial" w:cs="Arial"/>
          <w:sz w:val="24"/>
          <w:szCs w:val="24"/>
          <w:lang w:val="hr-HR"/>
        </w:rPr>
      </w:pPr>
    </w:p>
    <w:p w:rsidR="00D3607A" w:rsidRPr="00D10515" w:rsidRDefault="00D3607A" w:rsidP="00D3607A">
      <w:pPr>
        <w:pStyle w:val="Odlomakpopisa"/>
        <w:ind w:left="305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D10515">
        <w:rPr>
          <w:rFonts w:ascii="Arial" w:hAnsi="Arial" w:cs="Arial"/>
          <w:b/>
          <w:sz w:val="24"/>
          <w:szCs w:val="24"/>
          <w:lang w:val="hr-HR"/>
        </w:rPr>
        <w:t>OPĆINSKO VIJEĆE OPĆINE KAROJBA</w:t>
      </w:r>
    </w:p>
    <w:p w:rsidR="00D3607A" w:rsidRPr="00D10515" w:rsidRDefault="00D3607A" w:rsidP="00D3607A">
      <w:pPr>
        <w:pStyle w:val="Odlomakpopisa"/>
        <w:ind w:left="305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D3607A" w:rsidRPr="00D10515" w:rsidRDefault="00D3607A" w:rsidP="00D3607A">
      <w:pPr>
        <w:pStyle w:val="Odlomakpopisa"/>
        <w:ind w:left="305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D3607A" w:rsidRPr="00D10515" w:rsidRDefault="00D3607A" w:rsidP="00D3607A">
      <w:pPr>
        <w:pStyle w:val="Odlomakpopisa"/>
        <w:ind w:left="305"/>
        <w:jc w:val="right"/>
        <w:rPr>
          <w:rFonts w:ascii="Arial" w:hAnsi="Arial" w:cs="Arial"/>
          <w:sz w:val="24"/>
          <w:szCs w:val="24"/>
          <w:lang w:val="hr-HR"/>
        </w:rPr>
      </w:pPr>
      <w:r w:rsidRPr="00D10515">
        <w:rPr>
          <w:rFonts w:ascii="Arial" w:hAnsi="Arial" w:cs="Arial"/>
          <w:sz w:val="24"/>
          <w:szCs w:val="24"/>
          <w:lang w:val="hr-HR"/>
        </w:rPr>
        <w:t>Predsjednik Općinskog vijeća</w:t>
      </w:r>
    </w:p>
    <w:p w:rsidR="00D3607A" w:rsidRPr="00D10515" w:rsidRDefault="00D3607A" w:rsidP="00D3607A">
      <w:pPr>
        <w:rPr>
          <w:rFonts w:ascii="Calibri" w:eastAsia="Calibri" w:hAnsi="Calibri" w:cs="Calibri"/>
          <w:sz w:val="20"/>
          <w:szCs w:val="20"/>
          <w:lang w:val="hr-HR"/>
        </w:rPr>
        <w:sectPr w:rsidR="00D3607A" w:rsidRPr="00D10515">
          <w:pgSz w:w="15850" w:h="12250" w:orient="landscape"/>
          <w:pgMar w:top="460" w:right="580" w:bottom="780" w:left="180" w:header="0" w:footer="589" w:gutter="0"/>
          <w:cols w:space="720"/>
        </w:sectPr>
      </w:pPr>
      <w:r w:rsidRPr="00D10515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D10515">
        <w:rPr>
          <w:rFonts w:ascii="Arial" w:hAnsi="Arial" w:cs="Arial"/>
          <w:b/>
          <w:i/>
          <w:sz w:val="24"/>
          <w:szCs w:val="24"/>
          <w:lang w:val="hr-HR"/>
        </w:rPr>
        <w:t>Elvis Sinčić</w:t>
      </w:r>
      <w:r w:rsidR="00335881">
        <w:rPr>
          <w:rFonts w:ascii="Arial" w:hAnsi="Arial" w:cs="Arial"/>
          <w:b/>
          <w:i/>
          <w:sz w:val="24"/>
          <w:szCs w:val="24"/>
          <w:lang w:val="hr-HR"/>
        </w:rPr>
        <w:t xml:space="preserve"> v.r.</w:t>
      </w:r>
      <w:bookmarkStart w:id="0" w:name="_GoBack"/>
      <w:bookmarkEnd w:id="0"/>
    </w:p>
    <w:p w:rsidR="00D3607A" w:rsidRDefault="00D3607A" w:rsidP="00D3607A">
      <w:pPr>
        <w:rPr>
          <w:rFonts w:ascii="Calibri" w:eastAsia="Calibri" w:hAnsi="Calibri" w:cs="Calibri"/>
          <w:sz w:val="20"/>
          <w:szCs w:val="20"/>
        </w:rPr>
        <w:sectPr w:rsidR="00D3607A">
          <w:pgSz w:w="15850" w:h="12250" w:orient="landscape"/>
          <w:pgMar w:top="500" w:right="580" w:bottom="780" w:left="180" w:header="0" w:footer="589" w:gutter="0"/>
          <w:cols w:space="720"/>
        </w:sectPr>
      </w:pPr>
    </w:p>
    <w:p w:rsidR="00D3607A" w:rsidRDefault="00D3607A" w:rsidP="00D3607A">
      <w:pPr>
        <w:sectPr w:rsidR="00D3607A">
          <w:pgSz w:w="15850" w:h="12250" w:orient="landscape"/>
          <w:pgMar w:top="500" w:right="580" w:bottom="780" w:left="180" w:header="0" w:footer="589" w:gutter="0"/>
          <w:cols w:space="720"/>
        </w:sectPr>
      </w:pPr>
    </w:p>
    <w:p w:rsidR="00D10515" w:rsidRDefault="00D10515" w:rsidP="00D10515">
      <w:pPr>
        <w:tabs>
          <w:tab w:val="left" w:pos="1000"/>
        </w:tabs>
      </w:pPr>
    </w:p>
    <w:p w:rsidR="00D3607A" w:rsidRPr="00D10515" w:rsidRDefault="00D10515" w:rsidP="00D10515">
      <w:pPr>
        <w:tabs>
          <w:tab w:val="left" w:pos="1000"/>
        </w:tabs>
        <w:sectPr w:rsidR="00D3607A" w:rsidRPr="00D10515">
          <w:pgSz w:w="15850" w:h="12250" w:orient="landscape"/>
          <w:pgMar w:top="520" w:right="580" w:bottom="780" w:left="180" w:header="0" w:footer="589" w:gutter="0"/>
          <w:cols w:space="720"/>
        </w:sectPr>
      </w:pPr>
      <w:r>
        <w:tab/>
      </w:r>
    </w:p>
    <w:p w:rsidR="00D3607A" w:rsidRDefault="00D3607A" w:rsidP="00D3607A">
      <w:pPr>
        <w:rPr>
          <w:rFonts w:ascii="Tahoma" w:eastAsia="Tahoma" w:hAnsi="Tahoma" w:cs="Tahoma"/>
          <w:sz w:val="14"/>
          <w:szCs w:val="14"/>
        </w:rPr>
        <w:sectPr w:rsidR="00D3607A" w:rsidSect="00D3607A">
          <w:footerReference w:type="default" r:id="rId7"/>
          <w:pgSz w:w="15850" w:h="12250" w:orient="landscape"/>
          <w:pgMar w:top="340" w:right="600" w:bottom="780" w:left="200" w:header="720" w:footer="589" w:gutter="0"/>
          <w:pgNumType w:start="1"/>
          <w:cols w:space="720"/>
        </w:sectPr>
      </w:pPr>
    </w:p>
    <w:p w:rsidR="00906A6B" w:rsidRDefault="00906A6B"/>
    <w:sectPr w:rsidR="00906A6B" w:rsidSect="00D360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7F5" w:rsidRDefault="002D37F5" w:rsidP="00D3607A">
      <w:r>
        <w:separator/>
      </w:r>
    </w:p>
  </w:endnote>
  <w:endnote w:type="continuationSeparator" w:id="0">
    <w:p w:rsidR="002D37F5" w:rsidRDefault="002D37F5" w:rsidP="00D3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F2D" w:rsidRDefault="002D37F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7F5" w:rsidRDefault="002D37F5" w:rsidP="00D3607A">
      <w:r>
        <w:separator/>
      </w:r>
    </w:p>
  </w:footnote>
  <w:footnote w:type="continuationSeparator" w:id="0">
    <w:p w:rsidR="002D37F5" w:rsidRDefault="002D37F5" w:rsidP="00D36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F397A"/>
    <w:multiLevelType w:val="hybridMultilevel"/>
    <w:tmpl w:val="274E3A7C"/>
    <w:lvl w:ilvl="0" w:tplc="FB660886">
      <w:start w:val="1"/>
      <w:numFmt w:val="upperRoman"/>
      <w:lvlText w:val="%1."/>
      <w:lvlJc w:val="left"/>
      <w:pPr>
        <w:ind w:left="305" w:hanging="198"/>
      </w:pPr>
      <w:rPr>
        <w:rFonts w:ascii="Segoe UI" w:eastAsia="Segoe UI" w:hAnsi="Segoe UI" w:hint="default"/>
        <w:sz w:val="26"/>
        <w:szCs w:val="26"/>
      </w:rPr>
    </w:lvl>
    <w:lvl w:ilvl="1" w:tplc="47F62552">
      <w:start w:val="1"/>
      <w:numFmt w:val="upperLetter"/>
      <w:lvlText w:val="%2)"/>
      <w:lvlJc w:val="left"/>
      <w:pPr>
        <w:ind w:left="5666" w:hanging="286"/>
        <w:jc w:val="right"/>
      </w:pPr>
      <w:rPr>
        <w:rFonts w:ascii="Tahoma" w:eastAsia="Tahoma" w:hAnsi="Tahoma" w:hint="default"/>
        <w:sz w:val="22"/>
        <w:szCs w:val="22"/>
      </w:rPr>
    </w:lvl>
    <w:lvl w:ilvl="2" w:tplc="0B6A1E7C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3" w:tplc="FA54356A">
      <w:start w:val="1"/>
      <w:numFmt w:val="bullet"/>
      <w:lvlText w:val="•"/>
      <w:lvlJc w:val="left"/>
      <w:pPr>
        <w:ind w:left="7750" w:hanging="286"/>
      </w:pPr>
      <w:rPr>
        <w:rFonts w:hint="default"/>
      </w:rPr>
    </w:lvl>
    <w:lvl w:ilvl="4" w:tplc="98B499EE">
      <w:start w:val="1"/>
      <w:numFmt w:val="bullet"/>
      <w:lvlText w:val="•"/>
      <w:lvlJc w:val="left"/>
      <w:pPr>
        <w:ind w:left="8791" w:hanging="286"/>
      </w:pPr>
      <w:rPr>
        <w:rFonts w:hint="default"/>
      </w:rPr>
    </w:lvl>
    <w:lvl w:ilvl="5" w:tplc="B600B4F2">
      <w:start w:val="1"/>
      <w:numFmt w:val="bullet"/>
      <w:lvlText w:val="•"/>
      <w:lvlJc w:val="left"/>
      <w:pPr>
        <w:ind w:left="9833" w:hanging="286"/>
      </w:pPr>
      <w:rPr>
        <w:rFonts w:hint="default"/>
      </w:rPr>
    </w:lvl>
    <w:lvl w:ilvl="6" w:tplc="5E80E38E">
      <w:start w:val="1"/>
      <w:numFmt w:val="bullet"/>
      <w:lvlText w:val="•"/>
      <w:lvlJc w:val="left"/>
      <w:pPr>
        <w:ind w:left="10875" w:hanging="286"/>
      </w:pPr>
      <w:rPr>
        <w:rFonts w:hint="default"/>
      </w:rPr>
    </w:lvl>
    <w:lvl w:ilvl="7" w:tplc="392EF744">
      <w:start w:val="1"/>
      <w:numFmt w:val="bullet"/>
      <w:lvlText w:val="•"/>
      <w:lvlJc w:val="left"/>
      <w:pPr>
        <w:ind w:left="11917" w:hanging="286"/>
      </w:pPr>
      <w:rPr>
        <w:rFonts w:hint="default"/>
      </w:rPr>
    </w:lvl>
    <w:lvl w:ilvl="8" w:tplc="A246C2F6">
      <w:start w:val="1"/>
      <w:numFmt w:val="bullet"/>
      <w:lvlText w:val="•"/>
      <w:lvlJc w:val="left"/>
      <w:pPr>
        <w:ind w:left="12959" w:hanging="286"/>
      </w:pPr>
      <w:rPr>
        <w:rFonts w:hint="default"/>
      </w:rPr>
    </w:lvl>
  </w:abstractNum>
  <w:abstractNum w:abstractNumId="1" w15:restartNumberingAfterBreak="0">
    <w:nsid w:val="63AA46D8"/>
    <w:multiLevelType w:val="hybridMultilevel"/>
    <w:tmpl w:val="274E3A7C"/>
    <w:lvl w:ilvl="0" w:tplc="FB660886">
      <w:start w:val="1"/>
      <w:numFmt w:val="upperRoman"/>
      <w:lvlText w:val="%1."/>
      <w:lvlJc w:val="left"/>
      <w:pPr>
        <w:ind w:left="305" w:hanging="198"/>
      </w:pPr>
      <w:rPr>
        <w:rFonts w:ascii="Segoe UI" w:eastAsia="Segoe UI" w:hAnsi="Segoe UI" w:hint="default"/>
        <w:sz w:val="26"/>
        <w:szCs w:val="26"/>
      </w:rPr>
    </w:lvl>
    <w:lvl w:ilvl="1" w:tplc="47F62552">
      <w:start w:val="1"/>
      <w:numFmt w:val="upperLetter"/>
      <w:lvlText w:val="%2)"/>
      <w:lvlJc w:val="left"/>
      <w:pPr>
        <w:ind w:left="5666" w:hanging="286"/>
        <w:jc w:val="right"/>
      </w:pPr>
      <w:rPr>
        <w:rFonts w:ascii="Tahoma" w:eastAsia="Tahoma" w:hAnsi="Tahoma" w:hint="default"/>
        <w:sz w:val="22"/>
        <w:szCs w:val="22"/>
      </w:rPr>
    </w:lvl>
    <w:lvl w:ilvl="2" w:tplc="0B6A1E7C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3" w:tplc="FA54356A">
      <w:start w:val="1"/>
      <w:numFmt w:val="bullet"/>
      <w:lvlText w:val="•"/>
      <w:lvlJc w:val="left"/>
      <w:pPr>
        <w:ind w:left="7750" w:hanging="286"/>
      </w:pPr>
      <w:rPr>
        <w:rFonts w:hint="default"/>
      </w:rPr>
    </w:lvl>
    <w:lvl w:ilvl="4" w:tplc="98B499EE">
      <w:start w:val="1"/>
      <w:numFmt w:val="bullet"/>
      <w:lvlText w:val="•"/>
      <w:lvlJc w:val="left"/>
      <w:pPr>
        <w:ind w:left="8791" w:hanging="286"/>
      </w:pPr>
      <w:rPr>
        <w:rFonts w:hint="default"/>
      </w:rPr>
    </w:lvl>
    <w:lvl w:ilvl="5" w:tplc="B600B4F2">
      <w:start w:val="1"/>
      <w:numFmt w:val="bullet"/>
      <w:lvlText w:val="•"/>
      <w:lvlJc w:val="left"/>
      <w:pPr>
        <w:ind w:left="9833" w:hanging="286"/>
      </w:pPr>
      <w:rPr>
        <w:rFonts w:hint="default"/>
      </w:rPr>
    </w:lvl>
    <w:lvl w:ilvl="6" w:tplc="5E80E38E">
      <w:start w:val="1"/>
      <w:numFmt w:val="bullet"/>
      <w:lvlText w:val="•"/>
      <w:lvlJc w:val="left"/>
      <w:pPr>
        <w:ind w:left="10875" w:hanging="286"/>
      </w:pPr>
      <w:rPr>
        <w:rFonts w:hint="default"/>
      </w:rPr>
    </w:lvl>
    <w:lvl w:ilvl="7" w:tplc="392EF744">
      <w:start w:val="1"/>
      <w:numFmt w:val="bullet"/>
      <w:lvlText w:val="•"/>
      <w:lvlJc w:val="left"/>
      <w:pPr>
        <w:ind w:left="11917" w:hanging="286"/>
      </w:pPr>
      <w:rPr>
        <w:rFonts w:hint="default"/>
      </w:rPr>
    </w:lvl>
    <w:lvl w:ilvl="8" w:tplc="A246C2F6">
      <w:start w:val="1"/>
      <w:numFmt w:val="bullet"/>
      <w:lvlText w:val="•"/>
      <w:lvlJc w:val="left"/>
      <w:pPr>
        <w:ind w:left="12959" w:hanging="286"/>
      </w:pPr>
      <w:rPr>
        <w:rFonts w:hint="default"/>
      </w:rPr>
    </w:lvl>
  </w:abstractNum>
  <w:abstractNum w:abstractNumId="2" w15:restartNumberingAfterBreak="0">
    <w:nsid w:val="6BD75499"/>
    <w:multiLevelType w:val="hybridMultilevel"/>
    <w:tmpl w:val="B4B283CC"/>
    <w:lvl w:ilvl="0" w:tplc="E9AAA5B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7A"/>
    <w:rsid w:val="001A66C9"/>
    <w:rsid w:val="002D37F5"/>
    <w:rsid w:val="00307DC2"/>
    <w:rsid w:val="00335881"/>
    <w:rsid w:val="00486969"/>
    <w:rsid w:val="00767F1F"/>
    <w:rsid w:val="00906A6B"/>
    <w:rsid w:val="00B829D9"/>
    <w:rsid w:val="00D10515"/>
    <w:rsid w:val="00D3607A"/>
    <w:rsid w:val="00E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A853B-F0EE-4D4B-8358-8AFF4121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7A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36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D3607A"/>
    <w:pPr>
      <w:spacing w:before="36"/>
      <w:ind w:left="126"/>
      <w:outlineLvl w:val="1"/>
    </w:pPr>
    <w:rPr>
      <w:rFonts w:ascii="Segoe UI" w:eastAsia="Segoe UI" w:hAnsi="Segoe UI"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D3607A"/>
    <w:pPr>
      <w:ind w:left="127"/>
      <w:outlineLvl w:val="2"/>
    </w:pPr>
    <w:rPr>
      <w:rFonts w:ascii="Calibri" w:eastAsia="Calibri" w:hAnsi="Calibri"/>
      <w:sz w:val="24"/>
      <w:szCs w:val="24"/>
    </w:rPr>
  </w:style>
  <w:style w:type="paragraph" w:styleId="Naslov4">
    <w:name w:val="heading 4"/>
    <w:basedOn w:val="Normal"/>
    <w:link w:val="Naslov4Char"/>
    <w:uiPriority w:val="9"/>
    <w:unhideWhenUsed/>
    <w:qFormat/>
    <w:rsid w:val="00D3607A"/>
    <w:pPr>
      <w:spacing w:before="104"/>
      <w:ind w:left="1325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D3607A"/>
    <w:rPr>
      <w:rFonts w:ascii="Segoe UI" w:eastAsia="Segoe UI" w:hAnsi="Segoe UI"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D3607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607A"/>
  </w:style>
  <w:style w:type="paragraph" w:styleId="Zaglavlje">
    <w:name w:val="header"/>
    <w:basedOn w:val="Normal"/>
    <w:link w:val="ZaglavljeChar"/>
    <w:uiPriority w:val="99"/>
    <w:unhideWhenUsed/>
    <w:rsid w:val="00D360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607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360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607A"/>
    <w:rPr>
      <w:lang w:val="en-US"/>
    </w:rPr>
  </w:style>
  <w:style w:type="paragraph" w:styleId="Odlomakpopisa">
    <w:name w:val="List Paragraph"/>
    <w:basedOn w:val="Normal"/>
    <w:uiPriority w:val="1"/>
    <w:qFormat/>
    <w:rsid w:val="00D3607A"/>
  </w:style>
  <w:style w:type="character" w:customStyle="1" w:styleId="Naslov1Char">
    <w:name w:val="Naslov 1 Char"/>
    <w:basedOn w:val="Zadanifontodlomka"/>
    <w:link w:val="Naslov1"/>
    <w:uiPriority w:val="9"/>
    <w:rsid w:val="00D360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slov3Char">
    <w:name w:val="Naslov 3 Char"/>
    <w:basedOn w:val="Zadanifontodlomka"/>
    <w:link w:val="Naslov3"/>
    <w:uiPriority w:val="9"/>
    <w:rsid w:val="00D3607A"/>
    <w:rPr>
      <w:rFonts w:ascii="Calibri" w:eastAsia="Calibri" w:hAnsi="Calibri"/>
      <w:sz w:val="24"/>
      <w:szCs w:val="24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D3607A"/>
    <w:rPr>
      <w:rFonts w:ascii="Calibri" w:eastAsia="Calibri" w:hAnsi="Calibri"/>
      <w:b/>
      <w:bCs/>
      <w:sz w:val="20"/>
      <w:szCs w:val="20"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D3607A"/>
    <w:pPr>
      <w:spacing w:before="41"/>
      <w:ind w:left="1325"/>
    </w:pPr>
    <w:rPr>
      <w:rFonts w:ascii="Calibri" w:eastAsia="Calibri" w:hAnsi="Calibri"/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uiPriority w:val="1"/>
    <w:rsid w:val="00D3607A"/>
    <w:rPr>
      <w:rFonts w:ascii="Calibri" w:eastAsia="Calibri" w:hAnsi="Calibri"/>
      <w:sz w:val="18"/>
      <w:szCs w:val="18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60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07A"/>
    <w:rPr>
      <w:rFonts w:ascii="Segoe UI" w:hAnsi="Segoe UI" w:cs="Segoe UI"/>
      <w:sz w:val="18"/>
      <w:szCs w:val="18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D3607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3607A"/>
    <w:rPr>
      <w:color w:val="954F72"/>
      <w:u w:val="single"/>
    </w:rPr>
  </w:style>
  <w:style w:type="paragraph" w:customStyle="1" w:styleId="xl65">
    <w:name w:val="xl65"/>
    <w:basedOn w:val="Normal"/>
    <w:rsid w:val="00D3607A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6">
    <w:name w:val="xl66"/>
    <w:basedOn w:val="Normal"/>
    <w:rsid w:val="00D3607A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7">
    <w:name w:val="xl67"/>
    <w:basedOn w:val="Normal"/>
    <w:rsid w:val="00D360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8">
    <w:name w:val="xl68"/>
    <w:basedOn w:val="Normal"/>
    <w:rsid w:val="00D3607A"/>
    <w:pPr>
      <w:widowControl/>
      <w:shd w:val="clear" w:color="000000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69">
    <w:name w:val="xl69"/>
    <w:basedOn w:val="Normal"/>
    <w:rsid w:val="00D3607A"/>
    <w:pPr>
      <w:widowControl/>
      <w:shd w:val="clear" w:color="000000" w:fill="96969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0">
    <w:name w:val="xl70"/>
    <w:basedOn w:val="Normal"/>
    <w:rsid w:val="00D3607A"/>
    <w:pPr>
      <w:widowControl/>
      <w:shd w:val="clear" w:color="000000" w:fill="C0C0C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1">
    <w:name w:val="xl71"/>
    <w:basedOn w:val="Normal"/>
    <w:rsid w:val="00D3607A"/>
    <w:pPr>
      <w:widowControl/>
      <w:shd w:val="clear" w:color="000000" w:fill="C0C0C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2">
    <w:name w:val="xl72"/>
    <w:basedOn w:val="Normal"/>
    <w:rsid w:val="00D3607A"/>
    <w:pPr>
      <w:widowControl/>
      <w:shd w:val="clear" w:color="000000" w:fill="C0C0C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3">
    <w:name w:val="xl73"/>
    <w:basedOn w:val="Normal"/>
    <w:rsid w:val="00D3607A"/>
    <w:pPr>
      <w:widowControl/>
      <w:shd w:val="clear" w:color="000000" w:fill="9999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4">
    <w:name w:val="xl74"/>
    <w:basedOn w:val="Normal"/>
    <w:rsid w:val="00D3607A"/>
    <w:pPr>
      <w:widowControl/>
      <w:shd w:val="clear" w:color="000000" w:fill="99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5">
    <w:name w:val="xl75"/>
    <w:basedOn w:val="Normal"/>
    <w:rsid w:val="00D3607A"/>
    <w:pPr>
      <w:widowControl/>
      <w:shd w:val="clear" w:color="000000" w:fill="99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6">
    <w:name w:val="xl76"/>
    <w:basedOn w:val="Normal"/>
    <w:rsid w:val="00D3607A"/>
    <w:pPr>
      <w:widowControl/>
      <w:shd w:val="clear" w:color="000000" w:fill="CC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333333"/>
      <w:sz w:val="24"/>
      <w:szCs w:val="24"/>
      <w:lang w:val="hr-HR" w:eastAsia="hr-HR"/>
    </w:rPr>
  </w:style>
  <w:style w:type="paragraph" w:customStyle="1" w:styleId="xl77">
    <w:name w:val="xl77"/>
    <w:basedOn w:val="Normal"/>
    <w:rsid w:val="00D3607A"/>
    <w:pPr>
      <w:widowControl/>
      <w:shd w:val="clear" w:color="000000" w:fill="CC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val="hr-HR" w:eastAsia="hr-HR"/>
    </w:rPr>
  </w:style>
  <w:style w:type="paragraph" w:customStyle="1" w:styleId="xl78">
    <w:name w:val="xl78"/>
    <w:basedOn w:val="Normal"/>
    <w:rsid w:val="00D3607A"/>
    <w:pPr>
      <w:widowControl/>
      <w:shd w:val="clear" w:color="000000" w:fill="CC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val="hr-HR" w:eastAsia="hr-HR"/>
    </w:rPr>
  </w:style>
  <w:style w:type="paragraph" w:customStyle="1" w:styleId="xl79">
    <w:name w:val="xl79"/>
    <w:basedOn w:val="Normal"/>
    <w:rsid w:val="00D3607A"/>
    <w:pPr>
      <w:widowControl/>
      <w:shd w:val="clear" w:color="000000" w:fill="FF99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0">
    <w:name w:val="xl80"/>
    <w:basedOn w:val="Normal"/>
    <w:rsid w:val="00D3607A"/>
    <w:pPr>
      <w:widowControl/>
      <w:shd w:val="clear" w:color="000000" w:fill="FF99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1">
    <w:name w:val="xl81"/>
    <w:basedOn w:val="Normal"/>
    <w:rsid w:val="00D3607A"/>
    <w:pPr>
      <w:widowControl/>
      <w:shd w:val="clear" w:color="000000" w:fill="FF99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2">
    <w:name w:val="xl82"/>
    <w:basedOn w:val="Normal"/>
    <w:rsid w:val="00D3607A"/>
    <w:pPr>
      <w:widowControl/>
      <w:shd w:val="clear" w:color="000000" w:fill="FFFF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3">
    <w:name w:val="xl83"/>
    <w:basedOn w:val="Normal"/>
    <w:rsid w:val="00D3607A"/>
    <w:pPr>
      <w:widowControl/>
      <w:shd w:val="clear" w:color="000000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4">
    <w:name w:val="xl84"/>
    <w:basedOn w:val="Normal"/>
    <w:rsid w:val="00D3607A"/>
    <w:pPr>
      <w:widowControl/>
      <w:shd w:val="clear" w:color="000000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box475296">
    <w:name w:val="box_475296"/>
    <w:basedOn w:val="Normal"/>
    <w:rsid w:val="00B829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10310</Words>
  <Characters>58767</Characters>
  <Application>Microsoft Office Word</Application>
  <DocSecurity>0</DocSecurity>
  <Lines>489</Lines>
  <Paragraphs>137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7</cp:revision>
  <dcterms:created xsi:type="dcterms:W3CDTF">2026-05-06T13:48:00Z</dcterms:created>
  <dcterms:modified xsi:type="dcterms:W3CDTF">2026-06-18T08:06:00Z</dcterms:modified>
</cp:coreProperties>
</file>